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35" w:rsidRPr="00723AE7" w:rsidRDefault="00F21B35" w:rsidP="001F73F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ar-SA"/>
        </w:rPr>
      </w:pPr>
      <w:bookmarkStart w:id="0" w:name="_GoBack"/>
      <w:bookmarkEnd w:id="0"/>
    </w:p>
    <w:p w:rsidR="00723AE7" w:rsidRPr="00723AE7" w:rsidRDefault="00723AE7" w:rsidP="00723AE7">
      <w:pPr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TERMO DE REFERÊNCIA</w:t>
      </w:r>
    </w:p>
    <w:p w:rsidR="00723AE7" w:rsidRPr="00723AE7" w:rsidRDefault="00723AE7" w:rsidP="00723AE7">
      <w:pPr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DB2EF7" w:rsidRDefault="00723AE7" w:rsidP="00DB2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F7">
        <w:rPr>
          <w:rFonts w:ascii="Times New Roman" w:hAnsi="Times New Roman" w:cs="Times New Roman"/>
          <w:b/>
          <w:sz w:val="24"/>
          <w:szCs w:val="24"/>
        </w:rPr>
        <w:t>1 - DO OBJETO</w:t>
      </w:r>
    </w:p>
    <w:p w:rsidR="00723AE7" w:rsidRPr="00723AE7" w:rsidRDefault="00723AE7" w:rsidP="007C13FF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1.1</w:t>
      </w:r>
      <w:r w:rsidRPr="00723AE7">
        <w:rPr>
          <w:rFonts w:ascii="Times New Roman" w:hAnsi="Times New Roman" w:cs="Times New Roman"/>
          <w:sz w:val="25"/>
          <w:szCs w:val="25"/>
        </w:rPr>
        <w:t xml:space="preserve"> O objeto </w:t>
      </w:r>
      <w:r w:rsidR="0035484B">
        <w:rPr>
          <w:rFonts w:ascii="Times New Roman" w:hAnsi="Times New Roman" w:cs="Times New Roman"/>
          <w:sz w:val="25"/>
          <w:szCs w:val="25"/>
        </w:rPr>
        <w:t>do presente Termo de Referência</w:t>
      </w:r>
      <w:r w:rsidRPr="00723AE7">
        <w:rPr>
          <w:rFonts w:ascii="Times New Roman" w:hAnsi="Times New Roman" w:cs="Times New Roman"/>
          <w:sz w:val="25"/>
          <w:szCs w:val="25"/>
        </w:rPr>
        <w:t xml:space="preserve"> é a </w:t>
      </w:r>
      <w:r w:rsidRPr="00723AE7">
        <w:rPr>
          <w:rFonts w:ascii="Times New Roman" w:hAnsi="Times New Roman" w:cs="Times New Roman"/>
          <w:b/>
          <w:sz w:val="25"/>
          <w:szCs w:val="25"/>
        </w:rPr>
        <w:t>contratação de empresa especializada na locação de impressoras multifuncionais</w:t>
      </w:r>
      <w:r w:rsidRPr="00723AE7">
        <w:rPr>
          <w:rFonts w:ascii="Times New Roman" w:hAnsi="Times New Roman" w:cs="Times New Roman"/>
          <w:sz w:val="25"/>
          <w:szCs w:val="25"/>
        </w:rPr>
        <w:t>,</w:t>
      </w:r>
      <w:r w:rsidR="002A0255">
        <w:rPr>
          <w:rFonts w:ascii="Times New Roman" w:hAnsi="Times New Roman" w:cs="Times New Roman"/>
          <w:sz w:val="25"/>
          <w:szCs w:val="25"/>
        </w:rPr>
        <w:t xml:space="preserve"> pelo período de 12 meses,</w:t>
      </w:r>
      <w:r w:rsidRPr="00723AE7">
        <w:rPr>
          <w:rFonts w:ascii="Times New Roman" w:hAnsi="Times New Roman" w:cs="Times New Roman"/>
          <w:sz w:val="25"/>
          <w:szCs w:val="25"/>
        </w:rPr>
        <w:t xml:space="preserve"> conforme especificado e quantificado no formulário Proposta-Detalhe e de acordo com o estabelecido no edital e neste Termo de Referência.</w:t>
      </w:r>
    </w:p>
    <w:p w:rsidR="00723AE7" w:rsidRPr="00723AE7" w:rsidRDefault="00723AE7" w:rsidP="00723AE7">
      <w:pPr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7C13FF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 xml:space="preserve">1.2 </w:t>
      </w:r>
      <w:r w:rsidR="007C13FF">
        <w:rPr>
          <w:rFonts w:ascii="Times New Roman" w:hAnsi="Times New Roman" w:cs="Times New Roman"/>
          <w:b/>
          <w:sz w:val="25"/>
          <w:szCs w:val="25"/>
        </w:rPr>
        <w:t xml:space="preserve">     </w:t>
      </w:r>
      <w:r w:rsidR="007C13FF">
        <w:rPr>
          <w:rFonts w:ascii="Times New Roman" w:hAnsi="Times New Roman" w:cs="Times New Roman"/>
          <w:sz w:val="25"/>
          <w:szCs w:val="25"/>
        </w:rPr>
        <w:t>Especificação e quantidades:</w:t>
      </w:r>
    </w:p>
    <w:tbl>
      <w:tblPr>
        <w:tblW w:w="10383" w:type="dxa"/>
        <w:jc w:val="center"/>
        <w:tblInd w:w="1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7438"/>
        <w:gridCol w:w="1390"/>
        <w:gridCol w:w="828"/>
      </w:tblGrid>
      <w:tr w:rsidR="00723AE7" w:rsidRPr="00723AE7" w:rsidTr="001F503D">
        <w:trPr>
          <w:trHeight w:val="328"/>
          <w:jc w:val="center"/>
        </w:trPr>
        <w:tc>
          <w:tcPr>
            <w:tcW w:w="10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AE7" w:rsidRPr="00723AE7" w:rsidRDefault="00723AE7" w:rsidP="00723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3AE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LOTE ÚNICO</w:t>
            </w:r>
          </w:p>
        </w:tc>
      </w:tr>
      <w:tr w:rsidR="00723AE7" w:rsidRPr="00723AE7" w:rsidTr="001F503D">
        <w:trPr>
          <w:trHeight w:val="74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3AE7" w:rsidRPr="00723AE7" w:rsidRDefault="00723AE7" w:rsidP="00EE357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5"/>
              </w:rPr>
            </w:pPr>
            <w:r w:rsidRPr="00723AE7">
              <w:rPr>
                <w:rFonts w:ascii="Times New Roman" w:hAnsi="Times New Roman" w:cs="Times New Roman"/>
                <w:b/>
                <w:bCs/>
                <w:color w:val="000000"/>
                <w:szCs w:val="25"/>
              </w:rPr>
              <w:t>ITEM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23AE7" w:rsidRPr="00723AE7" w:rsidRDefault="00723AE7" w:rsidP="00EE35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5"/>
              </w:rPr>
            </w:pPr>
            <w:r w:rsidRPr="00723AE7">
              <w:rPr>
                <w:rFonts w:ascii="Times New Roman" w:hAnsi="Times New Roman" w:cs="Times New Roman"/>
                <w:b/>
                <w:bCs/>
                <w:color w:val="000000"/>
                <w:szCs w:val="25"/>
              </w:rPr>
              <w:t>ESPECIFICAÇÃO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23AE7" w:rsidRPr="00723AE7" w:rsidRDefault="00723AE7" w:rsidP="00EE357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5"/>
              </w:rPr>
            </w:pPr>
            <w:r w:rsidRPr="00723AE7">
              <w:rPr>
                <w:rFonts w:ascii="Times New Roman" w:hAnsi="Times New Roman" w:cs="Times New Roman"/>
                <w:b/>
                <w:bCs/>
                <w:color w:val="000000"/>
                <w:szCs w:val="25"/>
              </w:rPr>
              <w:t>UNID.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23AE7" w:rsidRPr="00723AE7" w:rsidRDefault="00723AE7" w:rsidP="00EE357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5"/>
              </w:rPr>
            </w:pPr>
            <w:r w:rsidRPr="00723AE7">
              <w:rPr>
                <w:rFonts w:ascii="Times New Roman" w:hAnsi="Times New Roman" w:cs="Times New Roman"/>
                <w:b/>
                <w:bCs/>
                <w:color w:val="000000"/>
                <w:szCs w:val="25"/>
              </w:rPr>
              <w:t>QTD.</w:t>
            </w:r>
          </w:p>
        </w:tc>
      </w:tr>
      <w:tr w:rsidR="00723AE7" w:rsidRPr="00723AE7" w:rsidTr="001F503D">
        <w:trPr>
          <w:trHeight w:val="526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E7" w:rsidRPr="00723AE7" w:rsidRDefault="00723AE7" w:rsidP="004C01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3AE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</w:t>
            </w:r>
            <w:r w:rsidR="004C019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AE7" w:rsidRPr="00696F6F" w:rsidRDefault="00723AE7" w:rsidP="00EE357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96F6F">
              <w:rPr>
                <w:rFonts w:ascii="Times New Roman" w:hAnsi="Times New Roman" w:cs="Times New Roman"/>
                <w:b/>
                <w:sz w:val="25"/>
                <w:szCs w:val="25"/>
              </w:rPr>
              <w:t>MULTIFUNCION</w:t>
            </w:r>
            <w:r w:rsidR="002A0255" w:rsidRPr="00696F6F">
              <w:rPr>
                <w:rFonts w:ascii="Times New Roman" w:hAnsi="Times New Roman" w:cs="Times New Roman"/>
                <w:b/>
                <w:sz w:val="25"/>
                <w:szCs w:val="25"/>
              </w:rPr>
              <w:t>AL LASER COLORIDA - TIPO II – A3 e A4</w:t>
            </w:r>
          </w:p>
          <w:p w:rsidR="00723AE7" w:rsidRPr="00696F6F" w:rsidRDefault="002A0255" w:rsidP="00EE357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96F6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MÉDIO </w:t>
            </w:r>
            <w:r w:rsidR="00723AE7" w:rsidRPr="00696F6F">
              <w:rPr>
                <w:rFonts w:ascii="Times New Roman" w:hAnsi="Times New Roman" w:cs="Times New Roman"/>
                <w:b/>
                <w:sz w:val="25"/>
                <w:szCs w:val="25"/>
              </w:rPr>
              <w:t>PORTE (copiadora/impressora/scanner)</w:t>
            </w:r>
          </w:p>
          <w:p w:rsidR="00723AE7" w:rsidRPr="00FF362D" w:rsidRDefault="00723AE7" w:rsidP="00FF362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362D">
              <w:rPr>
                <w:rFonts w:ascii="Times New Roman" w:hAnsi="Times New Roman" w:cs="Times New Roman"/>
                <w:sz w:val="25"/>
                <w:szCs w:val="25"/>
              </w:rPr>
              <w:t xml:space="preserve">Tecnologia de impressão laser policromática; funções de impressão, cópia e digitalização; velocidade de impressão de, no mínimo, de 20ppm em A4; impressão </w:t>
            </w:r>
            <w:r w:rsidRPr="00FF362D">
              <w:rPr>
                <w:rFonts w:ascii="Times New Roman" w:hAnsi="Times New Roman" w:cs="Times New Roman"/>
                <w:i/>
                <w:sz w:val="25"/>
                <w:szCs w:val="25"/>
              </w:rPr>
              <w:t>duplex</w:t>
            </w:r>
            <w:r w:rsidRPr="00FF362D">
              <w:rPr>
                <w:rFonts w:ascii="Times New Roman" w:hAnsi="Times New Roman" w:cs="Times New Roman"/>
                <w:sz w:val="25"/>
                <w:szCs w:val="25"/>
              </w:rPr>
              <w:t xml:space="preserve"> (frente e verso); alimentador automático de documentos; 02 (duas) bandejas com capacidade mínima de </w:t>
            </w:r>
            <w:r w:rsidR="00FF362D" w:rsidRPr="00FF362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FF362D">
              <w:rPr>
                <w:rFonts w:ascii="Times New Roman" w:hAnsi="Times New Roman" w:cs="Times New Roman"/>
                <w:sz w:val="25"/>
                <w:szCs w:val="25"/>
              </w:rPr>
              <w:t>50 (</w:t>
            </w:r>
            <w:r w:rsidR="00FF362D" w:rsidRPr="00FF362D">
              <w:rPr>
                <w:rFonts w:ascii="Times New Roman" w:hAnsi="Times New Roman" w:cs="Times New Roman"/>
                <w:sz w:val="25"/>
                <w:szCs w:val="25"/>
              </w:rPr>
              <w:t>duzentos</w:t>
            </w:r>
            <w:r w:rsidRPr="00FF362D">
              <w:rPr>
                <w:rFonts w:ascii="Times New Roman" w:hAnsi="Times New Roman" w:cs="Times New Roman"/>
                <w:sz w:val="25"/>
                <w:szCs w:val="25"/>
              </w:rPr>
              <w:t xml:space="preserve"> e cinquenta) folhas CAD a; resolução mínima de 1.200 x 1.200dpi; tipo de </w:t>
            </w:r>
            <w:r w:rsidRPr="00FF362D">
              <w:rPr>
                <w:rFonts w:ascii="Times New Roman" w:hAnsi="Times New Roman" w:cs="Times New Roman"/>
                <w:i/>
                <w:sz w:val="25"/>
                <w:szCs w:val="25"/>
              </w:rPr>
              <w:t>scanner</w:t>
            </w:r>
            <w:r w:rsidRPr="00FF362D">
              <w:rPr>
                <w:rFonts w:ascii="Times New Roman" w:hAnsi="Times New Roman" w:cs="Times New Roman"/>
                <w:sz w:val="25"/>
                <w:szCs w:val="25"/>
              </w:rPr>
              <w:t xml:space="preserve"> com base plana; modo de digitalização p/b e colorido; digitalização para e-mail, pasta (SMB/FTP/NCP), URL, mídia USB, digitalização de rede TWAIN; formatos de arquivos: TIFF, PDF e JPEG; linguagem de impressão </w:t>
            </w:r>
            <w:proofErr w:type="gramStart"/>
            <w:r w:rsidRPr="00FF362D">
              <w:rPr>
                <w:rFonts w:ascii="Times New Roman" w:hAnsi="Times New Roman" w:cs="Times New Roman"/>
                <w:i/>
                <w:sz w:val="25"/>
                <w:szCs w:val="25"/>
              </w:rPr>
              <w:t>PostScript3</w:t>
            </w:r>
            <w:proofErr w:type="gramEnd"/>
            <w:r w:rsidRPr="00FF362D">
              <w:rPr>
                <w:rFonts w:ascii="Times New Roman" w:hAnsi="Times New Roman" w:cs="Times New Roman"/>
                <w:sz w:val="25"/>
                <w:szCs w:val="25"/>
              </w:rPr>
              <w:t xml:space="preserve">; PCL6; conexões via </w:t>
            </w:r>
            <w:r w:rsidRPr="00FF362D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ethernet </w:t>
            </w:r>
            <w:r w:rsidRPr="00FF362D">
              <w:rPr>
                <w:rFonts w:ascii="Times New Roman" w:hAnsi="Times New Roman" w:cs="Times New Roman"/>
                <w:sz w:val="25"/>
                <w:szCs w:val="25"/>
              </w:rPr>
              <w:t xml:space="preserve">10/100; USB </w:t>
            </w:r>
            <w:r w:rsidR="00FF362D" w:rsidRPr="00FF362D">
              <w:rPr>
                <w:rFonts w:ascii="Times New Roman" w:hAnsi="Times New Roman" w:cs="Times New Roman"/>
                <w:sz w:val="25"/>
                <w:szCs w:val="25"/>
              </w:rPr>
              <w:t xml:space="preserve">mínima </w:t>
            </w:r>
            <w:r w:rsidRPr="00FF362D">
              <w:rPr>
                <w:rFonts w:ascii="Times New Roman" w:hAnsi="Times New Roman" w:cs="Times New Roman"/>
                <w:sz w:val="25"/>
                <w:szCs w:val="25"/>
              </w:rPr>
              <w:t xml:space="preserve">2.0; memória de armazenamento mínima de 1,5GB; tamanhos de mídias suportados: A3, A4, A5, A6, carta e etiquetas; compatível com </w:t>
            </w:r>
            <w:r w:rsidRPr="00FF362D">
              <w:rPr>
                <w:rFonts w:ascii="Times New Roman" w:hAnsi="Times New Roman" w:cs="Times New Roman"/>
                <w:i/>
                <w:sz w:val="25"/>
                <w:szCs w:val="25"/>
              </w:rPr>
              <w:t>Windows</w:t>
            </w:r>
            <w:r w:rsidRPr="00FF362D">
              <w:rPr>
                <w:rFonts w:ascii="Times New Roman" w:hAnsi="Times New Roman" w:cs="Times New Roman"/>
                <w:sz w:val="25"/>
                <w:szCs w:val="25"/>
              </w:rPr>
              <w:t xml:space="preserve"> 7 32/64 bits.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AE7" w:rsidRPr="00723AE7" w:rsidRDefault="00723AE7" w:rsidP="00EE3575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3AE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UN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AE7" w:rsidRPr="00F64027" w:rsidRDefault="004C0199" w:rsidP="00EE3575">
            <w:pPr>
              <w:jc w:val="center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proofErr w:type="gramStart"/>
            <w:r w:rsidRPr="004C019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proofErr w:type="gramEnd"/>
          </w:p>
        </w:tc>
      </w:tr>
      <w:tr w:rsidR="00723AE7" w:rsidRPr="00723AE7" w:rsidTr="001F503D">
        <w:trPr>
          <w:trHeight w:val="5121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E7" w:rsidRPr="00723AE7" w:rsidRDefault="00723AE7" w:rsidP="004C019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3AE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0</w:t>
            </w:r>
            <w:r w:rsidR="004C019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AE7" w:rsidRPr="00696F6F" w:rsidRDefault="00723AE7" w:rsidP="00EE357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96F6F">
              <w:rPr>
                <w:rFonts w:ascii="Times New Roman" w:hAnsi="Times New Roman" w:cs="Times New Roman"/>
                <w:b/>
                <w:sz w:val="25"/>
                <w:szCs w:val="25"/>
              </w:rPr>
              <w:t>MULTI</w:t>
            </w:r>
            <w:r w:rsidR="007437DF" w:rsidRPr="00696F6F">
              <w:rPr>
                <w:rFonts w:ascii="Times New Roman" w:hAnsi="Times New Roman" w:cs="Times New Roman"/>
                <w:b/>
                <w:sz w:val="25"/>
                <w:szCs w:val="25"/>
              </w:rPr>
              <w:t>FUNCIONAL LASER MONOCROMÁTICA-</w:t>
            </w:r>
            <w:r w:rsidRPr="00696F6F">
              <w:rPr>
                <w:rFonts w:ascii="Times New Roman" w:hAnsi="Times New Roman" w:cs="Times New Roman"/>
                <w:b/>
                <w:sz w:val="25"/>
                <w:szCs w:val="25"/>
              </w:rPr>
              <w:t>TIPO III - A4</w:t>
            </w:r>
          </w:p>
          <w:p w:rsidR="00723AE7" w:rsidRPr="00696F6F" w:rsidRDefault="00723AE7" w:rsidP="00EE357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96F6F">
              <w:rPr>
                <w:rFonts w:ascii="Times New Roman" w:hAnsi="Times New Roman" w:cs="Times New Roman"/>
                <w:b/>
                <w:sz w:val="25"/>
                <w:szCs w:val="25"/>
              </w:rPr>
              <w:t>MÉDIO PORTE (copiadora/impressora/scanner)</w:t>
            </w:r>
          </w:p>
          <w:p w:rsidR="00723AE7" w:rsidRPr="00696F6F" w:rsidRDefault="00723AE7" w:rsidP="00FF362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96F6F">
              <w:rPr>
                <w:rFonts w:ascii="Times New Roman" w:hAnsi="Times New Roman" w:cs="Times New Roman"/>
                <w:sz w:val="25"/>
                <w:szCs w:val="25"/>
              </w:rPr>
              <w:t>Tecnologia de impressão laser monocromática; funções de impressão, cópia e digitalização; unidade USB</w:t>
            </w:r>
            <w:r w:rsidR="00FF362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96F6F">
              <w:rPr>
                <w:rFonts w:ascii="Times New Roman" w:hAnsi="Times New Roman" w:cs="Times New Roman"/>
                <w:sz w:val="25"/>
                <w:szCs w:val="25"/>
              </w:rPr>
              <w:t xml:space="preserve">fácil acesso; velocidade de impressão de, no mínimo, de 52ppm em A4; impressão </w:t>
            </w:r>
            <w:r w:rsidRPr="00696F6F">
              <w:rPr>
                <w:rFonts w:ascii="Times New Roman" w:hAnsi="Times New Roman" w:cs="Times New Roman"/>
                <w:i/>
                <w:sz w:val="25"/>
                <w:szCs w:val="25"/>
              </w:rPr>
              <w:t>duplex</w:t>
            </w:r>
            <w:r w:rsidRPr="00696F6F">
              <w:rPr>
                <w:rFonts w:ascii="Times New Roman" w:hAnsi="Times New Roman" w:cs="Times New Roman"/>
                <w:sz w:val="25"/>
                <w:szCs w:val="25"/>
              </w:rPr>
              <w:t xml:space="preserve"> (frente e verso); alimentador automático de documentos; 02 (duas) bandejas com capacidade mínima de </w:t>
            </w:r>
            <w:r w:rsidR="00FF362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696F6F">
              <w:rPr>
                <w:rFonts w:ascii="Times New Roman" w:hAnsi="Times New Roman" w:cs="Times New Roman"/>
                <w:sz w:val="25"/>
                <w:szCs w:val="25"/>
              </w:rPr>
              <w:t>50 (</w:t>
            </w:r>
            <w:r w:rsidR="00FF362D">
              <w:rPr>
                <w:rFonts w:ascii="Times New Roman" w:hAnsi="Times New Roman" w:cs="Times New Roman"/>
                <w:sz w:val="25"/>
                <w:szCs w:val="25"/>
              </w:rPr>
              <w:t>duzentos</w:t>
            </w:r>
            <w:r w:rsidRPr="00696F6F">
              <w:rPr>
                <w:rFonts w:ascii="Times New Roman" w:hAnsi="Times New Roman" w:cs="Times New Roman"/>
                <w:sz w:val="25"/>
                <w:szCs w:val="25"/>
              </w:rPr>
              <w:t xml:space="preserve"> e cinquenta) folhas cada; interface de rede wireless; resolução mínima de 1.200 x 600dpi; linguagem de impressão </w:t>
            </w:r>
            <w:proofErr w:type="gramStart"/>
            <w:r w:rsidRPr="00696F6F">
              <w:rPr>
                <w:rFonts w:ascii="Times New Roman" w:hAnsi="Times New Roman" w:cs="Times New Roman"/>
                <w:i/>
                <w:sz w:val="25"/>
                <w:szCs w:val="25"/>
              </w:rPr>
              <w:t>PostScript3</w:t>
            </w:r>
            <w:proofErr w:type="gramEnd"/>
            <w:r w:rsidRPr="00696F6F">
              <w:rPr>
                <w:rFonts w:ascii="Times New Roman" w:hAnsi="Times New Roman" w:cs="Times New Roman"/>
                <w:sz w:val="25"/>
                <w:szCs w:val="25"/>
              </w:rPr>
              <w:t xml:space="preserve">; PCL6; tipo de scanner com base plana; modo de digitalização para e-mail, pasta (SMB/FTP/NCP), URL, mídia USB, digitalização de rede TWAIN; formatos de arquivos: TIFF, PDF e JPEG; conexões via </w:t>
            </w:r>
            <w:r w:rsidRPr="00696F6F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ethernet </w:t>
            </w:r>
            <w:r w:rsidRPr="00696F6F">
              <w:rPr>
                <w:rFonts w:ascii="Times New Roman" w:hAnsi="Times New Roman" w:cs="Times New Roman"/>
                <w:sz w:val="25"/>
                <w:szCs w:val="25"/>
              </w:rPr>
              <w:t>10/100, base TX; USB</w:t>
            </w:r>
            <w:r w:rsidR="00FF362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FF362D">
              <w:rPr>
                <w:rFonts w:ascii="Times New Roman" w:hAnsi="Times New Roman" w:cs="Times New Roman"/>
                <w:sz w:val="25"/>
                <w:szCs w:val="25"/>
              </w:rPr>
              <w:t>minima</w:t>
            </w:r>
            <w:proofErr w:type="spellEnd"/>
            <w:r w:rsidRPr="00696F6F">
              <w:rPr>
                <w:rFonts w:ascii="Times New Roman" w:hAnsi="Times New Roman" w:cs="Times New Roman"/>
                <w:sz w:val="25"/>
                <w:szCs w:val="25"/>
              </w:rPr>
              <w:t xml:space="preserve"> 2.0; memória de armazenamento mínima de 1GB; tamanhos de mídias suportados: A4, A5, A6, carta e etiquetas; compatível com</w:t>
            </w:r>
            <w:r w:rsidR="001F503D" w:rsidRPr="00696F6F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Windows</w:t>
            </w:r>
            <w:r w:rsidR="001F503D" w:rsidRPr="00696F6F">
              <w:rPr>
                <w:rFonts w:ascii="Times New Roman" w:hAnsi="Times New Roman" w:cs="Times New Roman"/>
                <w:sz w:val="25"/>
                <w:szCs w:val="25"/>
              </w:rPr>
              <w:t xml:space="preserve"> 7 32/64 bits.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AE7" w:rsidRPr="00723AE7" w:rsidRDefault="00723AE7" w:rsidP="00EE3575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3AE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UN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AE7" w:rsidRPr="00F64027" w:rsidRDefault="00EA4FA9" w:rsidP="00EE3575">
            <w:pPr>
              <w:jc w:val="center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</w:tr>
      <w:tr w:rsidR="001F503D" w:rsidRPr="00723AE7" w:rsidTr="001F503D">
        <w:trPr>
          <w:trHeight w:val="424"/>
          <w:jc w:val="center"/>
        </w:trPr>
        <w:tc>
          <w:tcPr>
            <w:tcW w:w="8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3D" w:rsidRPr="0035484B" w:rsidRDefault="001F503D" w:rsidP="00EE3575">
            <w:pPr>
              <w:jc w:val="both"/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03D" w:rsidRPr="001F503D" w:rsidRDefault="001F503D" w:rsidP="00EE35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1F503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TOTAL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03D" w:rsidRPr="001F503D" w:rsidRDefault="001F503D" w:rsidP="00EE357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F503D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</w:p>
        </w:tc>
      </w:tr>
      <w:tr w:rsidR="00336E72" w:rsidRPr="00723AE7" w:rsidTr="001F503D">
        <w:trPr>
          <w:trHeight w:val="242"/>
          <w:jc w:val="center"/>
        </w:trPr>
        <w:tc>
          <w:tcPr>
            <w:tcW w:w="10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36E72" w:rsidRPr="00EA4FA9" w:rsidRDefault="00336E72" w:rsidP="00EA4FA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A4FA9">
              <w:rPr>
                <w:rFonts w:ascii="Times New Roman" w:hAnsi="Times New Roman" w:cs="Times New Roman"/>
                <w:b/>
                <w:sz w:val="25"/>
                <w:szCs w:val="25"/>
              </w:rPr>
              <w:t>QUANTITATIVO ESTIMADO MENSAL DE IMPRESSÕES</w:t>
            </w:r>
          </w:p>
        </w:tc>
      </w:tr>
      <w:tr w:rsidR="00336E72" w:rsidRPr="00723AE7" w:rsidTr="001F503D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72" w:rsidRPr="00723AE7" w:rsidRDefault="00336E72" w:rsidP="00A40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03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B51" w:rsidRPr="00696F6F" w:rsidRDefault="00DA1B51" w:rsidP="00DA1B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336E72" w:rsidRPr="00696F6F" w:rsidRDefault="00336E72" w:rsidP="00DA1B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6F6F">
              <w:rPr>
                <w:rFonts w:ascii="Times New Roman" w:hAnsi="Times New Roman" w:cs="Times New Roman"/>
                <w:b/>
              </w:rPr>
              <w:t>MULTIFUNCIONAL LASER COLORIDA - TIPO II – A3 e A4</w:t>
            </w:r>
          </w:p>
          <w:p w:rsidR="00336E72" w:rsidRPr="00696F6F" w:rsidRDefault="00336E72" w:rsidP="00DA1B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6F6F">
              <w:rPr>
                <w:rFonts w:ascii="Times New Roman" w:hAnsi="Times New Roman" w:cs="Times New Roman"/>
                <w:b/>
              </w:rPr>
              <w:t>MÉDIO PORTE (copiadora/impressora/scanner)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72" w:rsidRPr="00723AE7" w:rsidRDefault="00336E72" w:rsidP="00A40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Páginas/mês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72" w:rsidRPr="004C0199" w:rsidRDefault="00156D16" w:rsidP="00156D16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336E7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336E72">
              <w:rPr>
                <w:rFonts w:ascii="Times New Roman" w:hAnsi="Times New Roman" w:cs="Times New Roman"/>
                <w:sz w:val="25"/>
                <w:szCs w:val="25"/>
              </w:rPr>
              <w:t>00</w:t>
            </w:r>
          </w:p>
        </w:tc>
      </w:tr>
      <w:tr w:rsidR="00336E72" w:rsidRPr="00723AE7" w:rsidTr="001F503D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72" w:rsidRPr="00723AE7" w:rsidRDefault="00336E72" w:rsidP="00A40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04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B51" w:rsidRPr="00696F6F" w:rsidRDefault="00DA1B51" w:rsidP="00DA1B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336E72" w:rsidRPr="00696F6F" w:rsidRDefault="00336E72" w:rsidP="00DA1B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6F6F">
              <w:rPr>
                <w:rFonts w:ascii="Times New Roman" w:hAnsi="Times New Roman" w:cs="Times New Roman"/>
                <w:b/>
              </w:rPr>
              <w:t>MULTIFUNCIONAL LASER MONOCROMÁTICA-TIPO III - A4</w:t>
            </w:r>
          </w:p>
          <w:p w:rsidR="00336E72" w:rsidRPr="00696F6F" w:rsidRDefault="00336E72" w:rsidP="00DA1B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6F6F">
              <w:rPr>
                <w:rFonts w:ascii="Times New Roman" w:hAnsi="Times New Roman" w:cs="Times New Roman"/>
                <w:b/>
              </w:rPr>
              <w:t>MÉDIO PORTE (copiadora/impressora/scanner)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72" w:rsidRPr="00723AE7" w:rsidRDefault="00336E72" w:rsidP="00304C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Páginas/mês</w:t>
            </w:r>
            <w:r w:rsidR="00304C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72" w:rsidRPr="004C0199" w:rsidRDefault="00DA1B51" w:rsidP="00830FA3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830FA3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EA4FA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304CD6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EA4FA9">
              <w:rPr>
                <w:rFonts w:ascii="Times New Roman" w:hAnsi="Times New Roman" w:cs="Times New Roman"/>
                <w:sz w:val="25"/>
                <w:szCs w:val="25"/>
              </w:rPr>
              <w:t>00</w:t>
            </w:r>
          </w:p>
        </w:tc>
      </w:tr>
    </w:tbl>
    <w:p w:rsidR="00723AE7" w:rsidRPr="00723AE7" w:rsidRDefault="00723AE7" w:rsidP="00B86C7A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336E72" w:rsidRDefault="007503CC" w:rsidP="00B86C7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1.4 </w:t>
      </w:r>
      <w:r w:rsidR="00723AE7" w:rsidRPr="00336E72">
        <w:rPr>
          <w:rFonts w:ascii="Times New Roman" w:hAnsi="Times New Roman" w:cs="Times New Roman"/>
          <w:sz w:val="25"/>
          <w:szCs w:val="25"/>
        </w:rPr>
        <w:t>Os números de impressos informados nos itens 0</w:t>
      </w:r>
      <w:r w:rsidR="00336E72">
        <w:rPr>
          <w:rFonts w:ascii="Times New Roman" w:hAnsi="Times New Roman" w:cs="Times New Roman"/>
          <w:sz w:val="25"/>
          <w:szCs w:val="25"/>
        </w:rPr>
        <w:t>3</w:t>
      </w:r>
      <w:r w:rsidR="00336E72" w:rsidRPr="00336E72">
        <w:rPr>
          <w:rFonts w:ascii="Times New Roman" w:hAnsi="Times New Roman" w:cs="Times New Roman"/>
          <w:sz w:val="25"/>
          <w:szCs w:val="25"/>
        </w:rPr>
        <w:t xml:space="preserve"> e</w:t>
      </w:r>
      <w:r w:rsidR="00723AE7" w:rsidRPr="00336E72">
        <w:rPr>
          <w:rFonts w:ascii="Times New Roman" w:hAnsi="Times New Roman" w:cs="Times New Roman"/>
          <w:sz w:val="25"/>
          <w:szCs w:val="25"/>
        </w:rPr>
        <w:t xml:space="preserve"> </w:t>
      </w:r>
      <w:r w:rsidR="00336E72" w:rsidRPr="00336E72">
        <w:rPr>
          <w:rFonts w:ascii="Times New Roman" w:hAnsi="Times New Roman" w:cs="Times New Roman"/>
          <w:sz w:val="25"/>
          <w:szCs w:val="25"/>
        </w:rPr>
        <w:t>0</w:t>
      </w:r>
      <w:r w:rsidR="00336E72">
        <w:rPr>
          <w:rFonts w:ascii="Times New Roman" w:hAnsi="Times New Roman" w:cs="Times New Roman"/>
          <w:sz w:val="25"/>
          <w:szCs w:val="25"/>
        </w:rPr>
        <w:t>4</w:t>
      </w:r>
      <w:r w:rsidR="00723AE7" w:rsidRPr="00336E72">
        <w:rPr>
          <w:rFonts w:ascii="Times New Roman" w:hAnsi="Times New Roman" w:cs="Times New Roman"/>
          <w:sz w:val="25"/>
          <w:szCs w:val="25"/>
        </w:rPr>
        <w:t xml:space="preserve"> são uma estimativa, </w:t>
      </w:r>
      <w:r w:rsidR="0035484B" w:rsidRPr="00336E72">
        <w:rPr>
          <w:rFonts w:ascii="Times New Roman" w:hAnsi="Times New Roman" w:cs="Times New Roman"/>
          <w:sz w:val="25"/>
          <w:szCs w:val="25"/>
        </w:rPr>
        <w:t xml:space="preserve">portanto, </w:t>
      </w:r>
      <w:r w:rsidR="00BC3230" w:rsidRPr="00336E72">
        <w:rPr>
          <w:rFonts w:ascii="Times New Roman" w:hAnsi="Times New Roman" w:cs="Times New Roman"/>
          <w:sz w:val="25"/>
          <w:szCs w:val="25"/>
        </w:rPr>
        <w:t>a Fundação Leão XIII</w:t>
      </w:r>
      <w:r w:rsidR="00723AE7" w:rsidRPr="00336E72">
        <w:rPr>
          <w:rFonts w:ascii="Times New Roman" w:hAnsi="Times New Roman" w:cs="Times New Roman"/>
          <w:sz w:val="25"/>
          <w:szCs w:val="25"/>
        </w:rPr>
        <w:t xml:space="preserve"> só efetuará o pagamento do quantitativo produzido no mês.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 xml:space="preserve">1.5 </w:t>
      </w:r>
      <w:r w:rsidRPr="00723AE7">
        <w:rPr>
          <w:rFonts w:ascii="Times New Roman" w:hAnsi="Times New Roman" w:cs="Times New Roman"/>
          <w:sz w:val="25"/>
          <w:szCs w:val="25"/>
        </w:rPr>
        <w:t xml:space="preserve">A CONTRATADA deverá fornecer, conforme o solicitado, insumos como </w:t>
      </w:r>
      <w:proofErr w:type="spellStart"/>
      <w:r w:rsidRPr="00723AE7">
        <w:rPr>
          <w:rFonts w:ascii="Times New Roman" w:hAnsi="Times New Roman" w:cs="Times New Roman"/>
          <w:sz w:val="25"/>
          <w:szCs w:val="25"/>
        </w:rPr>
        <w:t>tonners</w:t>
      </w:r>
      <w:proofErr w:type="spellEnd"/>
      <w:r w:rsidRPr="00723AE7">
        <w:rPr>
          <w:rFonts w:ascii="Times New Roman" w:hAnsi="Times New Roman" w:cs="Times New Roman"/>
          <w:sz w:val="25"/>
          <w:szCs w:val="25"/>
        </w:rPr>
        <w:t>, cabo USB e cabos de rede.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7C13F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 xml:space="preserve">1.6 </w:t>
      </w:r>
      <w:r w:rsidRPr="00723AE7">
        <w:rPr>
          <w:rFonts w:ascii="Times New Roman" w:hAnsi="Times New Roman" w:cs="Times New Roman"/>
          <w:sz w:val="25"/>
          <w:szCs w:val="25"/>
        </w:rPr>
        <w:t>A instalação e a manutenção serão de responsabilidade da CONTRATADA, assim como qualquer custo com acessórios ou insumos necessários para o funcionamento dos equipamentos.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1.7</w:t>
      </w:r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7C13FF">
        <w:rPr>
          <w:rFonts w:ascii="Times New Roman" w:hAnsi="Times New Roman" w:cs="Times New Roman"/>
          <w:sz w:val="25"/>
          <w:szCs w:val="25"/>
        </w:rPr>
        <w:t xml:space="preserve">    </w:t>
      </w:r>
      <w:r w:rsidRPr="0035484B">
        <w:rPr>
          <w:rFonts w:ascii="Times New Roman" w:hAnsi="Times New Roman" w:cs="Times New Roman"/>
          <w:sz w:val="25"/>
          <w:szCs w:val="25"/>
        </w:rPr>
        <w:t>A CONTRATADA não fornecerá papel.</w:t>
      </w:r>
    </w:p>
    <w:p w:rsidR="00F64027" w:rsidRPr="00723AE7" w:rsidRDefault="00723AE7" w:rsidP="007C13F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1.8</w:t>
      </w:r>
      <w:proofErr w:type="gramStart"/>
      <w:r w:rsidRPr="00723AE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083525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gramEnd"/>
      <w:r w:rsidRPr="0035484B">
        <w:rPr>
          <w:rFonts w:ascii="Times New Roman" w:hAnsi="Times New Roman" w:cs="Times New Roman"/>
          <w:sz w:val="25"/>
          <w:szCs w:val="25"/>
        </w:rPr>
        <w:t>A contagem mensal das impressões deverá ser realizada, pela CONTRATADA, no local onde cada determinado equipamento estiver instalado e de acordo com o estabelecido pela CONTRATANTE.</w:t>
      </w:r>
    </w:p>
    <w:p w:rsidR="00723AE7" w:rsidRPr="00DB2EF7" w:rsidRDefault="00723AE7" w:rsidP="00DB2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F7">
        <w:rPr>
          <w:rFonts w:ascii="Times New Roman" w:hAnsi="Times New Roman" w:cs="Times New Roman"/>
          <w:b/>
          <w:sz w:val="24"/>
          <w:szCs w:val="24"/>
        </w:rPr>
        <w:t>2 - DA JUSTIFICATIVA</w:t>
      </w:r>
    </w:p>
    <w:p w:rsidR="00723AE7" w:rsidRPr="006649D2" w:rsidRDefault="00083525" w:rsidP="006649D2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 </w:t>
      </w:r>
      <w:r w:rsidR="00723AE7" w:rsidRPr="006649D2">
        <w:rPr>
          <w:rFonts w:ascii="Times New Roman" w:hAnsi="Times New Roman" w:cs="Times New Roman"/>
          <w:sz w:val="25"/>
          <w:szCs w:val="25"/>
        </w:rPr>
        <w:t xml:space="preserve">A </w:t>
      </w:r>
      <w:r w:rsidR="00336E72" w:rsidRPr="006649D2">
        <w:rPr>
          <w:rFonts w:ascii="Times New Roman" w:hAnsi="Times New Roman" w:cs="Times New Roman"/>
          <w:sz w:val="25"/>
          <w:szCs w:val="25"/>
        </w:rPr>
        <w:t>locação</w:t>
      </w:r>
      <w:r w:rsidR="00723AE7" w:rsidRPr="006649D2">
        <w:rPr>
          <w:rFonts w:ascii="Times New Roman" w:hAnsi="Times New Roman" w:cs="Times New Roman"/>
          <w:sz w:val="25"/>
          <w:szCs w:val="25"/>
        </w:rPr>
        <w:t xml:space="preserve"> se</w:t>
      </w:r>
      <w:r w:rsidR="002A0255" w:rsidRPr="006649D2">
        <w:rPr>
          <w:rFonts w:ascii="Times New Roman" w:hAnsi="Times New Roman" w:cs="Times New Roman"/>
          <w:sz w:val="25"/>
          <w:szCs w:val="25"/>
        </w:rPr>
        <w:t xml:space="preserve"> faz necessária em consideração</w:t>
      </w:r>
      <w:r w:rsidR="00BC3230" w:rsidRPr="006649D2">
        <w:rPr>
          <w:rFonts w:ascii="Times New Roman" w:hAnsi="Times New Roman" w:cs="Times New Roman"/>
          <w:sz w:val="25"/>
          <w:szCs w:val="25"/>
        </w:rPr>
        <w:t xml:space="preserve"> </w:t>
      </w:r>
      <w:r w:rsidR="002A0255" w:rsidRPr="006649D2">
        <w:rPr>
          <w:rFonts w:ascii="Times New Roman" w:hAnsi="Times New Roman" w:cs="Times New Roman"/>
          <w:sz w:val="25"/>
          <w:szCs w:val="25"/>
        </w:rPr>
        <w:t xml:space="preserve">à viabilização do </w:t>
      </w:r>
      <w:r w:rsidR="00BC3230" w:rsidRPr="006649D2">
        <w:rPr>
          <w:rFonts w:ascii="Times New Roman" w:hAnsi="Times New Roman" w:cs="Times New Roman"/>
          <w:sz w:val="25"/>
          <w:szCs w:val="25"/>
        </w:rPr>
        <w:t>trabalho administrativo</w:t>
      </w:r>
      <w:r w:rsidR="002A0255" w:rsidRPr="006649D2">
        <w:rPr>
          <w:rFonts w:ascii="Times New Roman" w:hAnsi="Times New Roman" w:cs="Times New Roman"/>
          <w:sz w:val="25"/>
          <w:szCs w:val="25"/>
        </w:rPr>
        <w:t>,</w:t>
      </w:r>
      <w:r w:rsidR="00BC3230" w:rsidRPr="006649D2">
        <w:rPr>
          <w:rFonts w:ascii="Times New Roman" w:hAnsi="Times New Roman" w:cs="Times New Roman"/>
          <w:sz w:val="25"/>
          <w:szCs w:val="25"/>
        </w:rPr>
        <w:t xml:space="preserve"> que demanda </w:t>
      </w:r>
      <w:r w:rsidR="00723AE7" w:rsidRPr="006649D2">
        <w:rPr>
          <w:rFonts w:ascii="Times New Roman" w:hAnsi="Times New Roman" w:cs="Times New Roman"/>
          <w:sz w:val="25"/>
          <w:szCs w:val="25"/>
        </w:rPr>
        <w:t>grande</w:t>
      </w:r>
      <w:r w:rsidR="00BC3230" w:rsidRPr="006649D2">
        <w:rPr>
          <w:rFonts w:ascii="Times New Roman" w:hAnsi="Times New Roman" w:cs="Times New Roman"/>
          <w:sz w:val="25"/>
          <w:szCs w:val="25"/>
        </w:rPr>
        <w:t>s</w:t>
      </w:r>
      <w:r w:rsidR="00723AE7" w:rsidRPr="006649D2">
        <w:rPr>
          <w:rFonts w:ascii="Times New Roman" w:hAnsi="Times New Roman" w:cs="Times New Roman"/>
          <w:sz w:val="25"/>
          <w:szCs w:val="25"/>
        </w:rPr>
        <w:t xml:space="preserve"> volume</w:t>
      </w:r>
      <w:r w:rsidR="00BC3230" w:rsidRPr="006649D2">
        <w:rPr>
          <w:rFonts w:ascii="Times New Roman" w:hAnsi="Times New Roman" w:cs="Times New Roman"/>
          <w:sz w:val="25"/>
          <w:szCs w:val="25"/>
        </w:rPr>
        <w:t>s</w:t>
      </w:r>
      <w:r w:rsidR="00723AE7" w:rsidRPr="006649D2">
        <w:rPr>
          <w:rFonts w:ascii="Times New Roman" w:hAnsi="Times New Roman" w:cs="Times New Roman"/>
          <w:sz w:val="25"/>
          <w:szCs w:val="25"/>
        </w:rPr>
        <w:t xml:space="preserve"> de documentos</w:t>
      </w:r>
      <w:r w:rsidR="00BC3230" w:rsidRPr="006649D2">
        <w:rPr>
          <w:rFonts w:ascii="Times New Roman" w:hAnsi="Times New Roman" w:cs="Times New Roman"/>
          <w:sz w:val="25"/>
          <w:szCs w:val="25"/>
        </w:rPr>
        <w:t xml:space="preserve"> impressos.</w:t>
      </w:r>
      <w:r w:rsidR="00121F9D" w:rsidRPr="006649D2">
        <w:rPr>
          <w:rFonts w:ascii="Times New Roman" w:hAnsi="Times New Roman" w:cs="Times New Roman"/>
          <w:sz w:val="25"/>
          <w:szCs w:val="25"/>
        </w:rPr>
        <w:t xml:space="preserve"> Esta contratação terá por finalidade manter as operações internas desta Fundação em pleno funcionamento e sem riscos de paralisações de longo prazo.</w:t>
      </w:r>
    </w:p>
    <w:p w:rsidR="00723AE7" w:rsidRPr="00DB2EF7" w:rsidRDefault="00723AE7" w:rsidP="00BC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F7">
        <w:rPr>
          <w:rFonts w:ascii="Times New Roman" w:hAnsi="Times New Roman" w:cs="Times New Roman"/>
          <w:b/>
          <w:sz w:val="24"/>
          <w:szCs w:val="24"/>
        </w:rPr>
        <w:t>3 - DOS LOCAIS DE ENTREGA</w:t>
      </w:r>
    </w:p>
    <w:p w:rsidR="00723AE7" w:rsidRPr="00723AE7" w:rsidRDefault="00723AE7" w:rsidP="007C13F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3.1</w:t>
      </w:r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7C13FF">
        <w:rPr>
          <w:rFonts w:ascii="Times New Roman" w:hAnsi="Times New Roman" w:cs="Times New Roman"/>
          <w:sz w:val="25"/>
          <w:szCs w:val="25"/>
        </w:rPr>
        <w:t xml:space="preserve">    </w:t>
      </w:r>
      <w:r w:rsidRPr="00723AE7">
        <w:rPr>
          <w:rFonts w:ascii="Times New Roman" w:hAnsi="Times New Roman" w:cs="Times New Roman"/>
          <w:sz w:val="25"/>
          <w:szCs w:val="25"/>
        </w:rPr>
        <w:t>Os endereços em que os equipamentos poderão estar instalados são:</w:t>
      </w:r>
    </w:p>
    <w:tbl>
      <w:tblPr>
        <w:tblStyle w:val="Tabelacomgrade"/>
        <w:tblW w:w="9413" w:type="dxa"/>
        <w:tblLook w:val="04A0" w:firstRow="1" w:lastRow="0" w:firstColumn="1" w:lastColumn="0" w:noHBand="0" w:noVBand="1"/>
      </w:tblPr>
      <w:tblGrid>
        <w:gridCol w:w="2943"/>
        <w:gridCol w:w="6470"/>
      </w:tblGrid>
      <w:tr w:rsidR="00723AE7" w:rsidRPr="00723AE7" w:rsidTr="00476D43">
        <w:trPr>
          <w:trHeight w:val="556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723AE7" w:rsidRPr="00696F6F" w:rsidRDefault="0035484B" w:rsidP="00BC3230">
            <w:pPr>
              <w:spacing w:after="200"/>
              <w:jc w:val="center"/>
              <w:rPr>
                <w:b/>
                <w:sz w:val="25"/>
                <w:szCs w:val="25"/>
              </w:rPr>
            </w:pPr>
            <w:r w:rsidRPr="00696F6F">
              <w:rPr>
                <w:b/>
                <w:sz w:val="25"/>
                <w:szCs w:val="25"/>
              </w:rPr>
              <w:t>UNIDADE</w:t>
            </w:r>
          </w:p>
        </w:tc>
        <w:tc>
          <w:tcPr>
            <w:tcW w:w="6470" w:type="dxa"/>
            <w:shd w:val="clear" w:color="auto" w:fill="D9D9D9" w:themeFill="background1" w:themeFillShade="D9"/>
            <w:vAlign w:val="center"/>
          </w:tcPr>
          <w:p w:rsidR="00723AE7" w:rsidRPr="00696F6F" w:rsidRDefault="00723AE7" w:rsidP="00BC3230">
            <w:pPr>
              <w:spacing w:after="200"/>
              <w:jc w:val="center"/>
              <w:rPr>
                <w:b/>
                <w:sz w:val="25"/>
                <w:szCs w:val="25"/>
              </w:rPr>
            </w:pPr>
            <w:r w:rsidRPr="00696F6F">
              <w:rPr>
                <w:b/>
                <w:sz w:val="25"/>
                <w:szCs w:val="25"/>
              </w:rPr>
              <w:t>ENDEREÇO</w:t>
            </w:r>
          </w:p>
        </w:tc>
      </w:tr>
      <w:tr w:rsidR="00723AE7" w:rsidRPr="00723AE7" w:rsidTr="00476D43">
        <w:trPr>
          <w:trHeight w:val="295"/>
        </w:trPr>
        <w:tc>
          <w:tcPr>
            <w:tcW w:w="2943" w:type="dxa"/>
            <w:vAlign w:val="center"/>
          </w:tcPr>
          <w:p w:rsidR="00723AE7" w:rsidRPr="0035484B" w:rsidRDefault="0035484B" w:rsidP="00476D4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Sede</w:t>
            </w:r>
          </w:p>
        </w:tc>
        <w:tc>
          <w:tcPr>
            <w:tcW w:w="6470" w:type="dxa"/>
            <w:vAlign w:val="center"/>
          </w:tcPr>
          <w:p w:rsidR="00723AE7" w:rsidRPr="0035484B" w:rsidRDefault="0035484B" w:rsidP="00EE357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Rua Senador Dantas, 76, Centro – Rio de Janeiro/</w:t>
            </w:r>
            <w:proofErr w:type="gramStart"/>
            <w:r>
              <w:rPr>
                <w:sz w:val="25"/>
                <w:szCs w:val="25"/>
              </w:rPr>
              <w:t>RJ</w:t>
            </w:r>
            <w:proofErr w:type="gramEnd"/>
          </w:p>
        </w:tc>
      </w:tr>
      <w:tr w:rsidR="00476D43" w:rsidRPr="0035484B" w:rsidTr="00476D43">
        <w:trPr>
          <w:trHeight w:val="417"/>
        </w:trPr>
        <w:tc>
          <w:tcPr>
            <w:tcW w:w="2943" w:type="dxa"/>
          </w:tcPr>
          <w:p w:rsidR="00476D43" w:rsidRPr="0035484B" w:rsidRDefault="00476D43" w:rsidP="00476D4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CRS Campo Grande</w:t>
            </w:r>
          </w:p>
        </w:tc>
        <w:tc>
          <w:tcPr>
            <w:tcW w:w="6470" w:type="dxa"/>
          </w:tcPr>
          <w:p w:rsidR="00476D43" w:rsidRPr="0035484B" w:rsidRDefault="00476D43" w:rsidP="00476D43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476D43">
              <w:rPr>
                <w:sz w:val="24"/>
                <w:szCs w:val="24"/>
              </w:rPr>
              <w:t xml:space="preserve">Estrada do Mato Alto, n. 6845, Guaratiba, Rio de </w:t>
            </w:r>
            <w:proofErr w:type="gramStart"/>
            <w:r w:rsidRPr="00476D43">
              <w:rPr>
                <w:sz w:val="24"/>
                <w:szCs w:val="24"/>
              </w:rPr>
              <w:t>Janeiro –RJ</w:t>
            </w:r>
            <w:proofErr w:type="gramEnd"/>
          </w:p>
        </w:tc>
      </w:tr>
      <w:tr w:rsidR="00476D43" w:rsidRPr="0035484B" w:rsidTr="00476D43">
        <w:trPr>
          <w:trHeight w:val="295"/>
        </w:trPr>
        <w:tc>
          <w:tcPr>
            <w:tcW w:w="2943" w:type="dxa"/>
          </w:tcPr>
          <w:p w:rsidR="00476D43" w:rsidRPr="0035484B" w:rsidRDefault="00476D43" w:rsidP="00476D4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CRS </w:t>
            </w:r>
            <w:proofErr w:type="spellStart"/>
            <w:r>
              <w:rPr>
                <w:b/>
                <w:sz w:val="25"/>
                <w:szCs w:val="25"/>
              </w:rPr>
              <w:t>Itaipú</w:t>
            </w:r>
            <w:proofErr w:type="spellEnd"/>
          </w:p>
        </w:tc>
        <w:tc>
          <w:tcPr>
            <w:tcW w:w="6470" w:type="dxa"/>
          </w:tcPr>
          <w:p w:rsidR="00476D43" w:rsidRPr="0035484B" w:rsidRDefault="00476D43" w:rsidP="00476D43">
            <w:pPr>
              <w:jc w:val="both"/>
              <w:rPr>
                <w:sz w:val="25"/>
                <w:szCs w:val="25"/>
              </w:rPr>
            </w:pPr>
            <w:r w:rsidRPr="00387EB8">
              <w:rPr>
                <w:sz w:val="24"/>
                <w:szCs w:val="24"/>
              </w:rPr>
              <w:t>Estrada Engenh</w:t>
            </w:r>
            <w:r>
              <w:rPr>
                <w:sz w:val="24"/>
                <w:szCs w:val="24"/>
              </w:rPr>
              <w:t>o do Mato, s/n, Itaipu, Niterói-</w:t>
            </w:r>
            <w:r w:rsidRPr="00387EB8">
              <w:rPr>
                <w:sz w:val="24"/>
                <w:szCs w:val="24"/>
              </w:rPr>
              <w:t>RJ.</w:t>
            </w:r>
          </w:p>
        </w:tc>
      </w:tr>
      <w:tr w:rsidR="00476D43" w:rsidRPr="0035484B" w:rsidTr="00476D43">
        <w:trPr>
          <w:trHeight w:val="66"/>
        </w:trPr>
        <w:tc>
          <w:tcPr>
            <w:tcW w:w="2943" w:type="dxa"/>
          </w:tcPr>
          <w:p w:rsidR="00476D43" w:rsidRPr="0035484B" w:rsidRDefault="00476D43" w:rsidP="00476D4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Vila dos Idosos Sepetiba</w:t>
            </w:r>
          </w:p>
        </w:tc>
        <w:tc>
          <w:tcPr>
            <w:tcW w:w="6470" w:type="dxa"/>
          </w:tcPr>
          <w:p w:rsidR="00476D43" w:rsidRPr="00476D43" w:rsidRDefault="00476D43" w:rsidP="00476D43">
            <w:pPr>
              <w:jc w:val="both"/>
              <w:rPr>
                <w:b/>
                <w:sz w:val="25"/>
                <w:szCs w:val="25"/>
              </w:rPr>
            </w:pPr>
            <w:r w:rsidRPr="00387EB8">
              <w:rPr>
                <w:sz w:val="24"/>
                <w:szCs w:val="24"/>
              </w:rPr>
              <w:t>Estrada de Sepetiba, s/n, Quadras 26/27, Conj. Nova Sepetiba</w:t>
            </w:r>
            <w:r>
              <w:rPr>
                <w:sz w:val="24"/>
                <w:szCs w:val="24"/>
              </w:rPr>
              <w:t>,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476D43">
              <w:rPr>
                <w:sz w:val="25"/>
                <w:szCs w:val="25"/>
              </w:rPr>
              <w:t>Rio de Janeiro-</w:t>
            </w:r>
            <w:proofErr w:type="gramStart"/>
            <w:r w:rsidRPr="00476D43">
              <w:rPr>
                <w:sz w:val="25"/>
                <w:szCs w:val="25"/>
              </w:rPr>
              <w:t>RJ</w:t>
            </w:r>
            <w:proofErr w:type="gramEnd"/>
          </w:p>
        </w:tc>
      </w:tr>
    </w:tbl>
    <w:p w:rsidR="00476D43" w:rsidRDefault="00476D43" w:rsidP="00476D4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723AE7" w:rsidRDefault="00723AE7" w:rsidP="00476D4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3.2</w:t>
      </w:r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7C13FF">
        <w:rPr>
          <w:rFonts w:ascii="Times New Roman" w:hAnsi="Times New Roman" w:cs="Times New Roman"/>
          <w:sz w:val="25"/>
          <w:szCs w:val="25"/>
        </w:rPr>
        <w:t xml:space="preserve">    </w:t>
      </w:r>
      <w:r w:rsidRPr="00723AE7">
        <w:rPr>
          <w:rFonts w:ascii="Times New Roman" w:hAnsi="Times New Roman" w:cs="Times New Roman"/>
          <w:sz w:val="25"/>
          <w:szCs w:val="25"/>
        </w:rPr>
        <w:t xml:space="preserve">Os endereços </w:t>
      </w:r>
      <w:r w:rsidR="00624478">
        <w:rPr>
          <w:rFonts w:ascii="Times New Roman" w:hAnsi="Times New Roman" w:cs="Times New Roman"/>
          <w:sz w:val="25"/>
          <w:szCs w:val="25"/>
        </w:rPr>
        <w:t>da Fundação Leão XIII</w:t>
      </w:r>
      <w:r w:rsidRPr="00723AE7">
        <w:rPr>
          <w:rFonts w:ascii="Times New Roman" w:hAnsi="Times New Roman" w:cs="Times New Roman"/>
          <w:sz w:val="25"/>
          <w:szCs w:val="25"/>
        </w:rPr>
        <w:t xml:space="preserve"> poderão sofrer alterações</w:t>
      </w:r>
      <w:r w:rsidR="00624478">
        <w:rPr>
          <w:rFonts w:ascii="Times New Roman" w:hAnsi="Times New Roman" w:cs="Times New Roman"/>
          <w:sz w:val="25"/>
          <w:szCs w:val="25"/>
        </w:rPr>
        <w:t>.</w:t>
      </w:r>
    </w:p>
    <w:p w:rsidR="00723AE7" w:rsidRPr="00723AE7" w:rsidRDefault="00723AE7" w:rsidP="0035484B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3.3</w:t>
      </w:r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624478">
        <w:rPr>
          <w:rFonts w:ascii="Times New Roman" w:hAnsi="Times New Roman" w:cs="Times New Roman"/>
          <w:sz w:val="25"/>
          <w:szCs w:val="25"/>
        </w:rPr>
        <w:t>A Fundação Leão XIII</w:t>
      </w:r>
      <w:r w:rsidRPr="00723AE7">
        <w:rPr>
          <w:rFonts w:ascii="Times New Roman" w:hAnsi="Times New Roman" w:cs="Times New Roman"/>
          <w:sz w:val="25"/>
          <w:szCs w:val="25"/>
        </w:rPr>
        <w:t xml:space="preserve"> poderá solicitar, a qualquer tempo, por meio de documento oficial e escrito, a mudança do local de instalação dos equipamentos, desde que tal local se encontre dentro dos municípios listados no subitem 3.1 deste Termo de Referência.</w:t>
      </w:r>
    </w:p>
    <w:p w:rsidR="00723AE7" w:rsidRPr="00723AE7" w:rsidRDefault="00723AE7" w:rsidP="0098707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3.4</w:t>
      </w:r>
      <w:r w:rsidRPr="00723AE7">
        <w:rPr>
          <w:rFonts w:ascii="Times New Roman" w:hAnsi="Times New Roman" w:cs="Times New Roman"/>
          <w:sz w:val="25"/>
          <w:szCs w:val="25"/>
        </w:rPr>
        <w:t xml:space="preserve"> O prazo máximo para a mudança de local do equipamento, pela CONTRATADA, será de, no máximo, 10 (dez) dias, após a solicitação formal e escrita da CONTRATANTE.</w:t>
      </w:r>
    </w:p>
    <w:p w:rsidR="00723AE7" w:rsidRPr="00696F6F" w:rsidRDefault="00723AE7" w:rsidP="00F64027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3.5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7C13FF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 xml:space="preserve">O preço total proposto pela licitante interessada no objeto desse Termo de Referência </w:t>
      </w:r>
      <w:r w:rsidRPr="00696F6F">
        <w:rPr>
          <w:rFonts w:ascii="Times New Roman" w:hAnsi="Times New Roman" w:cs="Times New Roman"/>
          <w:sz w:val="25"/>
          <w:szCs w:val="25"/>
        </w:rPr>
        <w:t>deverá considerar todos os custos diretos e indiretos incidentes, inclusive os insumos, e manutenção preventiva e corretiva, quando necessário, com total ônus para a CONTRATADA.</w:t>
      </w:r>
    </w:p>
    <w:p w:rsidR="00723AE7" w:rsidRPr="00696F6F" w:rsidRDefault="00723AE7" w:rsidP="00F64027">
      <w:pPr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3.6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F54C70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 xml:space="preserve">A CONTRATADA será responsável pela prestação de serviços de manutenção preventiva e corretiva dos equipamentos e pelo fornecimento de todas as peças, partes ou componentes necessários, </w:t>
      </w:r>
      <w:r w:rsidRPr="00696F6F">
        <w:rPr>
          <w:rFonts w:ascii="Times New Roman" w:hAnsi="Times New Roman" w:cs="Times New Roman"/>
          <w:sz w:val="25"/>
          <w:szCs w:val="25"/>
        </w:rPr>
        <w:t xml:space="preserve">originais de fábrica ou similares de mesma </w:t>
      </w:r>
      <w:r w:rsidRPr="00696F6F">
        <w:rPr>
          <w:rFonts w:ascii="Times New Roman" w:hAnsi="Times New Roman" w:cs="Times New Roman"/>
          <w:sz w:val="25"/>
          <w:szCs w:val="25"/>
        </w:rPr>
        <w:lastRenderedPageBreak/>
        <w:t>qualidade e especificação, como de todo o fornecimento de suprimentos, exceto papel.</w:t>
      </w:r>
    </w:p>
    <w:p w:rsidR="00723AE7" w:rsidRDefault="00723AE7" w:rsidP="00F64027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3.7</w:t>
      </w:r>
      <w:proofErr w:type="gramStart"/>
      <w:r w:rsidRPr="00723AE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F54C70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>A CONTRATANTE somente pagará à CONTRATADA os serviços referentes aos equipamentos efetivamente instalados e desde que o mesmo esteja totalmente operante, bem como os serviços referentes ao consumo dos equipamentos e de acordo com o consumo de cópias.</w:t>
      </w:r>
    </w:p>
    <w:p w:rsidR="00723AE7" w:rsidRPr="00723AE7" w:rsidRDefault="00723AE7" w:rsidP="0098707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3.8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F54C70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>Os equipamentos a serem fornecidos na locação deverão ser digitais, novos, sem uso, não recondicionados e estarem em linha de produção.</w:t>
      </w:r>
    </w:p>
    <w:p w:rsidR="00723AE7" w:rsidRDefault="00723AE7" w:rsidP="007F36D4">
      <w:pPr>
        <w:tabs>
          <w:tab w:val="left" w:pos="709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35484B">
        <w:rPr>
          <w:rFonts w:ascii="Times New Roman" w:hAnsi="Times New Roman" w:cs="Times New Roman"/>
          <w:b/>
          <w:sz w:val="25"/>
          <w:szCs w:val="25"/>
        </w:rPr>
        <w:t>3.9</w:t>
      </w:r>
      <w:proofErr w:type="gramStart"/>
      <w:r w:rsidRPr="0035484B">
        <w:rPr>
          <w:rFonts w:ascii="Times New Roman" w:hAnsi="Times New Roman" w:cs="Times New Roman"/>
          <w:sz w:val="25"/>
          <w:szCs w:val="25"/>
        </w:rPr>
        <w:t xml:space="preserve"> </w:t>
      </w:r>
      <w:r w:rsidR="007C13FF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  <w:r w:rsidRPr="0035484B">
        <w:rPr>
          <w:rFonts w:ascii="Times New Roman" w:hAnsi="Times New Roman" w:cs="Times New Roman"/>
          <w:sz w:val="25"/>
          <w:szCs w:val="25"/>
        </w:rPr>
        <w:t xml:space="preserve">O prazo máximo da entrega deverá ser de </w:t>
      </w:r>
      <w:r w:rsidRPr="00696F6F">
        <w:rPr>
          <w:rFonts w:ascii="Times New Roman" w:hAnsi="Times New Roman" w:cs="Times New Roman"/>
          <w:sz w:val="25"/>
          <w:szCs w:val="25"/>
        </w:rPr>
        <w:t>10 (dez) dias corridos</w:t>
      </w:r>
      <w:r w:rsidRPr="0035484B">
        <w:rPr>
          <w:rFonts w:ascii="Times New Roman" w:hAnsi="Times New Roman" w:cs="Times New Roman"/>
          <w:sz w:val="25"/>
          <w:szCs w:val="25"/>
        </w:rPr>
        <w:t>, a contar do recebimento da Autorização de Fornecimento junto com a nota de empenho, emitidas pela contratante.</w:t>
      </w:r>
    </w:p>
    <w:p w:rsidR="00723AE7" w:rsidRPr="00DB2EF7" w:rsidRDefault="00723AE7" w:rsidP="00DB2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F7">
        <w:rPr>
          <w:rFonts w:ascii="Times New Roman" w:hAnsi="Times New Roman" w:cs="Times New Roman"/>
          <w:b/>
          <w:sz w:val="24"/>
          <w:szCs w:val="24"/>
        </w:rPr>
        <w:t>4 – DAS DISPOSIÇÕES GERAIS</w:t>
      </w:r>
    </w:p>
    <w:p w:rsidR="00723AE7" w:rsidRPr="00723AE7" w:rsidRDefault="00723AE7" w:rsidP="00723AE7">
      <w:pPr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723AE7">
        <w:rPr>
          <w:rFonts w:ascii="Times New Roman" w:hAnsi="Times New Roman" w:cs="Times New Roman"/>
          <w:b/>
          <w:sz w:val="25"/>
          <w:szCs w:val="25"/>
        </w:rPr>
        <w:t>4.1 MANUTENÇÃO</w:t>
      </w:r>
      <w:proofErr w:type="gramEnd"/>
      <w:r w:rsidRPr="00723AE7">
        <w:rPr>
          <w:rFonts w:ascii="Times New Roman" w:hAnsi="Times New Roman" w:cs="Times New Roman"/>
          <w:b/>
          <w:sz w:val="25"/>
          <w:szCs w:val="25"/>
        </w:rPr>
        <w:t xml:space="preserve"> PREVENTIVA</w:t>
      </w:r>
    </w:p>
    <w:p w:rsidR="00723AE7" w:rsidRPr="00723AE7" w:rsidRDefault="00723AE7" w:rsidP="00723AE7">
      <w:pPr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723AE7" w:rsidRDefault="00723AE7" w:rsidP="007C13F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 xml:space="preserve">4.1.1 </w:t>
      </w:r>
      <w:r w:rsidRPr="00723AE7">
        <w:rPr>
          <w:rFonts w:ascii="Times New Roman" w:hAnsi="Times New Roman" w:cs="Times New Roman"/>
          <w:sz w:val="25"/>
          <w:szCs w:val="25"/>
        </w:rPr>
        <w:t>A CONTRATADA</w:t>
      </w:r>
      <w:r w:rsidRPr="00723AE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723AE7">
        <w:rPr>
          <w:rFonts w:ascii="Times New Roman" w:hAnsi="Times New Roman" w:cs="Times New Roman"/>
          <w:sz w:val="25"/>
          <w:szCs w:val="25"/>
        </w:rPr>
        <w:t>deverá realizar</w:t>
      </w:r>
      <w:r w:rsidR="0035484B">
        <w:rPr>
          <w:rFonts w:ascii="Times New Roman" w:hAnsi="Times New Roman" w:cs="Times New Roman"/>
          <w:sz w:val="25"/>
          <w:szCs w:val="25"/>
        </w:rPr>
        <w:t xml:space="preserve"> o</w:t>
      </w:r>
      <w:r w:rsidRPr="00723AE7">
        <w:rPr>
          <w:rFonts w:ascii="Times New Roman" w:hAnsi="Times New Roman" w:cs="Times New Roman"/>
          <w:sz w:val="25"/>
          <w:szCs w:val="25"/>
        </w:rPr>
        <w:t xml:space="preserve"> serviço de manutenção preventiva mensalmente, contados da instalação do equipamento, contendo as rotinas de verificação da qualidade e diagnóstico, limpeza, lubrificação, substituição, quando necessário, de partes, peças e insumos, </w:t>
      </w:r>
      <w:r w:rsidRPr="00696F6F">
        <w:rPr>
          <w:rFonts w:ascii="Times New Roman" w:hAnsi="Times New Roman" w:cs="Times New Roman"/>
          <w:sz w:val="25"/>
          <w:szCs w:val="25"/>
        </w:rPr>
        <w:t>todos originais de fábrica</w:t>
      </w:r>
      <w:r w:rsidRPr="0035484B">
        <w:rPr>
          <w:rFonts w:ascii="Times New Roman" w:hAnsi="Times New Roman" w:cs="Times New Roman"/>
          <w:sz w:val="25"/>
          <w:szCs w:val="25"/>
        </w:rPr>
        <w:t>.</w:t>
      </w:r>
    </w:p>
    <w:p w:rsidR="00723AE7" w:rsidRPr="00723AE7" w:rsidRDefault="00723AE7" w:rsidP="00F6402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723AE7">
        <w:rPr>
          <w:rFonts w:ascii="Times New Roman" w:hAnsi="Times New Roman" w:cs="Times New Roman"/>
          <w:b/>
          <w:sz w:val="25"/>
          <w:szCs w:val="25"/>
        </w:rPr>
        <w:t>4.2- FORNECIMENTO</w:t>
      </w:r>
      <w:proofErr w:type="gramEnd"/>
      <w:r w:rsidRPr="00723AE7">
        <w:rPr>
          <w:rFonts w:ascii="Times New Roman" w:hAnsi="Times New Roman" w:cs="Times New Roman"/>
          <w:b/>
          <w:sz w:val="25"/>
          <w:szCs w:val="25"/>
        </w:rPr>
        <w:t xml:space="preserve"> DE TONERS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723AE7" w:rsidRDefault="00723AE7" w:rsidP="00F6402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 xml:space="preserve">4.2.1 </w:t>
      </w:r>
      <w:r w:rsidRPr="00723AE7">
        <w:rPr>
          <w:rFonts w:ascii="Times New Roman" w:hAnsi="Times New Roman" w:cs="Times New Roman"/>
          <w:sz w:val="25"/>
          <w:szCs w:val="25"/>
        </w:rPr>
        <w:t xml:space="preserve">A CONTRATADA deverá manter um estoque mínimo de 02 (dois) </w:t>
      </w:r>
      <w:proofErr w:type="spellStart"/>
      <w:r w:rsidRPr="00723AE7">
        <w:rPr>
          <w:rFonts w:ascii="Times New Roman" w:hAnsi="Times New Roman" w:cs="Times New Roman"/>
          <w:sz w:val="25"/>
          <w:szCs w:val="25"/>
        </w:rPr>
        <w:t>tonalizadores</w:t>
      </w:r>
      <w:proofErr w:type="spellEnd"/>
      <w:r w:rsidRPr="00723AE7">
        <w:rPr>
          <w:rFonts w:ascii="Times New Roman" w:hAnsi="Times New Roman" w:cs="Times New Roman"/>
          <w:sz w:val="25"/>
          <w:szCs w:val="25"/>
        </w:rPr>
        <w:t xml:space="preserve"> para cada equipamento vigente em contrato.</w:t>
      </w:r>
      <w:r w:rsidRPr="00723A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3AE7" w:rsidRPr="00723AE7" w:rsidRDefault="00723AE7" w:rsidP="00F6402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4.2.2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7C13FF">
        <w:rPr>
          <w:rFonts w:ascii="Times New Roman" w:hAnsi="Times New Roman" w:cs="Times New Roman"/>
          <w:sz w:val="25"/>
          <w:szCs w:val="25"/>
        </w:rPr>
        <w:t xml:space="preserve">  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 xml:space="preserve">O chamado para a troca de toner, quando necessário, deverá ocorrer em </w:t>
      </w:r>
      <w:r w:rsidRPr="0035484B">
        <w:rPr>
          <w:rFonts w:ascii="Times New Roman" w:hAnsi="Times New Roman" w:cs="Times New Roman"/>
          <w:sz w:val="25"/>
          <w:szCs w:val="25"/>
        </w:rPr>
        <w:t xml:space="preserve">até </w:t>
      </w:r>
      <w:r w:rsidRPr="00696F6F">
        <w:rPr>
          <w:rFonts w:ascii="Times New Roman" w:hAnsi="Times New Roman" w:cs="Times New Roman"/>
          <w:sz w:val="25"/>
          <w:szCs w:val="25"/>
        </w:rPr>
        <w:t xml:space="preserve">24 (vinte e quatro) </w:t>
      </w:r>
      <w:r w:rsidRPr="00723AE7">
        <w:rPr>
          <w:rFonts w:ascii="Times New Roman" w:hAnsi="Times New Roman" w:cs="Times New Roman"/>
          <w:sz w:val="25"/>
          <w:szCs w:val="25"/>
        </w:rPr>
        <w:t>horas da solicitação da CONTRATANTE, através de documento oficial e escrito.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4.2.3</w:t>
      </w:r>
      <w:proofErr w:type="gramStart"/>
      <w:r w:rsidRPr="00723AE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7C13FF">
        <w:rPr>
          <w:rFonts w:ascii="Times New Roman" w:hAnsi="Times New Roman" w:cs="Times New Roman"/>
          <w:b/>
          <w:sz w:val="25"/>
          <w:szCs w:val="25"/>
        </w:rPr>
        <w:t xml:space="preserve">  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 xml:space="preserve">Caso o prazo do subitem </w:t>
      </w:r>
      <w:r w:rsidRPr="00723AE7">
        <w:rPr>
          <w:rFonts w:ascii="Times New Roman" w:hAnsi="Times New Roman" w:cs="Times New Roman"/>
          <w:b/>
          <w:sz w:val="25"/>
          <w:szCs w:val="25"/>
        </w:rPr>
        <w:t>4.2.2</w:t>
      </w:r>
      <w:r w:rsidRPr="00723AE7">
        <w:rPr>
          <w:rFonts w:ascii="Times New Roman" w:hAnsi="Times New Roman" w:cs="Times New Roman"/>
          <w:sz w:val="25"/>
          <w:szCs w:val="25"/>
        </w:rPr>
        <w:t xml:space="preserve"> deste Termo de Referência expire e a falta do </w:t>
      </w:r>
      <w:proofErr w:type="spellStart"/>
      <w:r w:rsidRPr="00723AE7">
        <w:rPr>
          <w:rFonts w:ascii="Times New Roman" w:hAnsi="Times New Roman" w:cs="Times New Roman"/>
          <w:sz w:val="25"/>
          <w:szCs w:val="25"/>
        </w:rPr>
        <w:t>tonalizador</w:t>
      </w:r>
      <w:proofErr w:type="spellEnd"/>
      <w:r w:rsidRPr="00723AE7">
        <w:rPr>
          <w:rFonts w:ascii="Times New Roman" w:hAnsi="Times New Roman" w:cs="Times New Roman"/>
          <w:sz w:val="25"/>
          <w:szCs w:val="25"/>
        </w:rPr>
        <w:t xml:space="preserve"> ocasione a paralisação de algum equipamento locado, a CONTRATADA ficará sujeita a sanções administrativas imediatas quanto à desordem nos acontecimentos das rotinas da CONTRATANTE, estas já sendo aplicadas no próximo vencimento de nota fiscal/fatura emitida pela CONTRATADA.</w:t>
      </w:r>
    </w:p>
    <w:p w:rsidR="00D76AF3" w:rsidRDefault="00D76AF3" w:rsidP="00F640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96F6F" w:rsidRDefault="00696F6F" w:rsidP="00F640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96F6F" w:rsidRDefault="00696F6F" w:rsidP="00F640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96F6F" w:rsidRDefault="00696F6F" w:rsidP="00F640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96F6F" w:rsidRDefault="00696F6F" w:rsidP="00F640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723AE7">
        <w:rPr>
          <w:rFonts w:ascii="Times New Roman" w:hAnsi="Times New Roman" w:cs="Times New Roman"/>
          <w:b/>
          <w:sz w:val="25"/>
          <w:szCs w:val="25"/>
        </w:rPr>
        <w:lastRenderedPageBreak/>
        <w:t>4.3 - MANUTENÇÃO</w:t>
      </w:r>
      <w:proofErr w:type="gramEnd"/>
      <w:r w:rsidRPr="00723AE7">
        <w:rPr>
          <w:rFonts w:ascii="Times New Roman" w:hAnsi="Times New Roman" w:cs="Times New Roman"/>
          <w:b/>
          <w:sz w:val="25"/>
          <w:szCs w:val="25"/>
        </w:rPr>
        <w:t xml:space="preserve"> CORRETIVA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4.3.1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CONTRATADA</w:t>
      </w:r>
      <w:r w:rsidRPr="00723AE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723AE7">
        <w:rPr>
          <w:rFonts w:ascii="Times New Roman" w:hAnsi="Times New Roman" w:cs="Times New Roman"/>
          <w:sz w:val="25"/>
          <w:szCs w:val="25"/>
        </w:rPr>
        <w:t>deverá realizar serviço de manutenção corretiva quando algum equipamento apresentar problemas técnicos ou dificuldades na sua operacionalização.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4.3.2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7C13FF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 xml:space="preserve">Os </w:t>
      </w:r>
      <w:r w:rsidRPr="00723AE7">
        <w:rPr>
          <w:rFonts w:ascii="Times New Roman" w:hAnsi="Times New Roman" w:cs="Times New Roman"/>
          <w:b/>
          <w:sz w:val="25"/>
          <w:szCs w:val="25"/>
        </w:rPr>
        <w:t>chamados</w:t>
      </w:r>
      <w:r w:rsidRPr="00723AE7">
        <w:rPr>
          <w:rFonts w:ascii="Times New Roman" w:hAnsi="Times New Roman" w:cs="Times New Roman"/>
          <w:sz w:val="25"/>
          <w:szCs w:val="25"/>
        </w:rPr>
        <w:t xml:space="preserve"> para a realização da manutenção corretiva serão realizados pela CONTRATANTE, através de documento oficial e escrito, e deverão ser atendidos, após a emissão do mesmo, no prazo máximo de </w:t>
      </w:r>
      <w:r w:rsidRPr="00696F6F">
        <w:rPr>
          <w:rFonts w:ascii="Times New Roman" w:hAnsi="Times New Roman" w:cs="Times New Roman"/>
          <w:sz w:val="25"/>
          <w:szCs w:val="25"/>
        </w:rPr>
        <w:t>48 (quarenta e oito) horas</w:t>
      </w:r>
      <w:r w:rsidRPr="0035484B">
        <w:rPr>
          <w:rFonts w:ascii="Times New Roman" w:hAnsi="Times New Roman" w:cs="Times New Roman"/>
          <w:sz w:val="25"/>
          <w:szCs w:val="25"/>
        </w:rPr>
        <w:t>.</w:t>
      </w:r>
      <w:r w:rsidRPr="00354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4.3.2.1</w:t>
      </w:r>
      <w:r w:rsidRPr="00723AE7">
        <w:rPr>
          <w:rFonts w:ascii="Times New Roman" w:hAnsi="Times New Roman" w:cs="Times New Roman"/>
          <w:sz w:val="25"/>
          <w:szCs w:val="25"/>
        </w:rPr>
        <w:t xml:space="preserve"> O atendimento aos chamados compreende-se ao comparecimento de profissional/técnico, devidamente habilitado/credenciado da CONTRATADA, no local de instalação do equipamento reclamado em dias úteis, no horário comercial, das 09 às 17h, de segunda a sexta-feira, para diagnóstico do problema apresentado</w:t>
      </w:r>
      <w:r w:rsidRPr="00723AE7">
        <w:rPr>
          <w:rFonts w:ascii="Times New Roman" w:hAnsi="Times New Roman" w:cs="Times New Roman"/>
          <w:sz w:val="24"/>
          <w:szCs w:val="24"/>
        </w:rPr>
        <w:t>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4.3.3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7C13FF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 xml:space="preserve">Após o diagnóstico, a </w:t>
      </w:r>
      <w:r w:rsidRPr="00723AE7">
        <w:rPr>
          <w:rFonts w:ascii="Times New Roman" w:hAnsi="Times New Roman" w:cs="Times New Roman"/>
          <w:b/>
          <w:sz w:val="25"/>
          <w:szCs w:val="25"/>
        </w:rPr>
        <w:t>solução do problema</w:t>
      </w:r>
      <w:r w:rsidRPr="00723AE7">
        <w:rPr>
          <w:rFonts w:ascii="Times New Roman" w:hAnsi="Times New Roman" w:cs="Times New Roman"/>
          <w:sz w:val="25"/>
          <w:szCs w:val="25"/>
        </w:rPr>
        <w:t xml:space="preserve"> deverá ocorrer no prazo máximo de </w:t>
      </w:r>
      <w:r w:rsidRPr="00696F6F">
        <w:rPr>
          <w:rFonts w:ascii="Times New Roman" w:hAnsi="Times New Roman" w:cs="Times New Roman"/>
          <w:sz w:val="25"/>
          <w:szCs w:val="25"/>
        </w:rPr>
        <w:t>24 (vinte e quatro) horas</w:t>
      </w:r>
      <w:r w:rsidRPr="0035484B">
        <w:rPr>
          <w:rFonts w:ascii="Times New Roman" w:hAnsi="Times New Roman" w:cs="Times New Roman"/>
          <w:color w:val="FF0000"/>
          <w:sz w:val="25"/>
          <w:szCs w:val="25"/>
        </w:rPr>
        <w:t>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 xml:space="preserve">4.3.4 </w:t>
      </w:r>
      <w:r w:rsidRPr="00723AE7">
        <w:rPr>
          <w:rFonts w:ascii="Times New Roman" w:hAnsi="Times New Roman" w:cs="Times New Roman"/>
          <w:sz w:val="25"/>
          <w:szCs w:val="25"/>
        </w:rPr>
        <w:t>A efetiva solução do problema compreende-se quando o equipamento reclamado estiver em perfeitas condições de uso.</w:t>
      </w:r>
    </w:p>
    <w:p w:rsidR="00723AE7" w:rsidRPr="00723AE7" w:rsidRDefault="00723AE7" w:rsidP="00F6402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4.3.5</w:t>
      </w:r>
      <w:r w:rsidRPr="00723AE7">
        <w:rPr>
          <w:rFonts w:ascii="Times New Roman" w:hAnsi="Times New Roman" w:cs="Times New Roman"/>
          <w:sz w:val="25"/>
          <w:szCs w:val="25"/>
        </w:rPr>
        <w:t xml:space="preserve"> Não havendo solução do problema identificado no equipamento, a CONTRATADA deverá substituí-lo em até 02 (dois) dias úteis, contados do final do prazo de </w:t>
      </w:r>
      <w:r w:rsidRPr="00696F6F">
        <w:rPr>
          <w:rFonts w:ascii="Times New Roman" w:hAnsi="Times New Roman" w:cs="Times New Roman"/>
          <w:sz w:val="25"/>
          <w:szCs w:val="25"/>
        </w:rPr>
        <w:t xml:space="preserve">24 (vinte e quatro) horas enunciados no subitem </w:t>
      </w:r>
      <w:r w:rsidRPr="00696F6F">
        <w:rPr>
          <w:rFonts w:ascii="Times New Roman" w:hAnsi="Times New Roman" w:cs="Times New Roman"/>
          <w:b/>
          <w:sz w:val="25"/>
          <w:szCs w:val="25"/>
        </w:rPr>
        <w:t>4.3.3</w:t>
      </w:r>
      <w:r w:rsidRPr="00696F6F">
        <w:rPr>
          <w:rFonts w:ascii="Times New Roman" w:hAnsi="Times New Roman" w:cs="Times New Roman"/>
          <w:sz w:val="25"/>
          <w:szCs w:val="25"/>
        </w:rPr>
        <w:t xml:space="preserve"> </w:t>
      </w:r>
      <w:r w:rsidRPr="00723AE7">
        <w:rPr>
          <w:rFonts w:ascii="Times New Roman" w:hAnsi="Times New Roman" w:cs="Times New Roman"/>
          <w:sz w:val="25"/>
          <w:szCs w:val="25"/>
        </w:rPr>
        <w:t>deste Termo de Referência.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7C13F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4.3.6</w:t>
      </w:r>
      <w:r w:rsidRPr="00723AE7">
        <w:rPr>
          <w:rFonts w:ascii="Times New Roman" w:hAnsi="Times New Roman" w:cs="Times New Roman"/>
          <w:sz w:val="25"/>
          <w:szCs w:val="25"/>
        </w:rPr>
        <w:t xml:space="preserve"> O equipamento entregue em substituição deverá possuir as mesmas especificações do equipamento reclamado ou especificações superiores.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DB2EF7" w:rsidRDefault="00723AE7" w:rsidP="0060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F7">
        <w:rPr>
          <w:rFonts w:ascii="Times New Roman" w:hAnsi="Times New Roman" w:cs="Times New Roman"/>
          <w:b/>
          <w:sz w:val="24"/>
          <w:szCs w:val="24"/>
        </w:rPr>
        <w:t>5 - DO RECEBIMENTO</w:t>
      </w:r>
    </w:p>
    <w:p w:rsidR="00723AE7" w:rsidRPr="00723AE7" w:rsidRDefault="00723AE7" w:rsidP="0060289B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bCs/>
          <w:sz w:val="25"/>
          <w:szCs w:val="25"/>
        </w:rPr>
        <w:t>5.1</w:t>
      </w:r>
      <w:proofErr w:type="gramStart"/>
      <w:r w:rsidRPr="00723AE7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CC26A8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 xml:space="preserve">O recebimento do objeto pela CONTRATANTE seguirá nos termos dos artigos 73 e 76 da Lei Federal n.º 8.666/93, sendo: </w:t>
      </w:r>
    </w:p>
    <w:p w:rsidR="00723AE7" w:rsidRPr="00723AE7" w:rsidRDefault="00723AE7" w:rsidP="00F64027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bCs/>
          <w:sz w:val="25"/>
          <w:szCs w:val="25"/>
        </w:rPr>
        <w:t xml:space="preserve">a) recebimento provisório: </w:t>
      </w:r>
      <w:r w:rsidRPr="00723AE7">
        <w:rPr>
          <w:rFonts w:ascii="Times New Roman" w:hAnsi="Times New Roman" w:cs="Times New Roman"/>
          <w:sz w:val="25"/>
          <w:szCs w:val="25"/>
        </w:rPr>
        <w:t xml:space="preserve">no ato da entrega e instalação do equipamento para a posterior verificação da conformidade do mesmo com as especificações exigidas, através do Termo de Recebimento Provisório; </w:t>
      </w:r>
    </w:p>
    <w:p w:rsidR="00723AE7" w:rsidRPr="00723AE7" w:rsidRDefault="00723AE7" w:rsidP="00B86C7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23AE7">
        <w:rPr>
          <w:rFonts w:ascii="Times New Roman" w:hAnsi="Times New Roman" w:cs="Times New Roman"/>
          <w:b/>
          <w:bCs/>
          <w:sz w:val="25"/>
          <w:szCs w:val="25"/>
        </w:rPr>
        <w:t>a.</w:t>
      </w:r>
      <w:proofErr w:type="gramEnd"/>
      <w:r w:rsidRPr="00723AE7">
        <w:rPr>
          <w:rFonts w:ascii="Times New Roman" w:hAnsi="Times New Roman" w:cs="Times New Roman"/>
          <w:b/>
          <w:bCs/>
          <w:sz w:val="25"/>
          <w:szCs w:val="25"/>
        </w:rPr>
        <w:t xml:space="preserve">1) </w:t>
      </w:r>
      <w:r w:rsidRPr="00723AE7">
        <w:rPr>
          <w:rFonts w:ascii="Times New Roman" w:hAnsi="Times New Roman" w:cs="Times New Roman"/>
          <w:sz w:val="25"/>
          <w:szCs w:val="25"/>
        </w:rPr>
        <w:t xml:space="preserve">o recebimento provisório está condicionado à observância das especificações técnicas e as instruções contidas neste Termo de Referência. </w:t>
      </w:r>
    </w:p>
    <w:p w:rsidR="00723AE7" w:rsidRPr="00723AE7" w:rsidRDefault="00723AE7" w:rsidP="00F64027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bCs/>
          <w:sz w:val="25"/>
          <w:szCs w:val="25"/>
        </w:rPr>
        <w:t xml:space="preserve">b) recebimento definitivo: </w:t>
      </w:r>
      <w:r w:rsidRPr="00723AE7">
        <w:rPr>
          <w:rFonts w:ascii="Times New Roman" w:hAnsi="Times New Roman" w:cs="Times New Roman"/>
          <w:sz w:val="25"/>
          <w:szCs w:val="25"/>
        </w:rPr>
        <w:t xml:space="preserve">em até </w:t>
      </w:r>
      <w:r w:rsidRPr="00723AE7">
        <w:rPr>
          <w:rFonts w:ascii="Times New Roman" w:hAnsi="Times New Roman" w:cs="Times New Roman"/>
          <w:b/>
          <w:bCs/>
          <w:sz w:val="25"/>
          <w:szCs w:val="25"/>
        </w:rPr>
        <w:t>02 (dois) dias úteis</w:t>
      </w:r>
      <w:r w:rsidRPr="00723AE7">
        <w:rPr>
          <w:rFonts w:ascii="Times New Roman" w:hAnsi="Times New Roman" w:cs="Times New Roman"/>
          <w:sz w:val="25"/>
          <w:szCs w:val="25"/>
        </w:rPr>
        <w:t xml:space="preserve">, contados do recebimento provisório, após a criteriosa inspeção e a verificação de que o </w:t>
      </w:r>
      <w:r w:rsidRPr="00723AE7">
        <w:rPr>
          <w:rFonts w:ascii="Times New Roman" w:hAnsi="Times New Roman" w:cs="Times New Roman"/>
          <w:sz w:val="25"/>
          <w:szCs w:val="25"/>
        </w:rPr>
        <w:lastRenderedPageBreak/>
        <w:t xml:space="preserve">objeto instalado encontra-se em perfeitas condições de utilização, além de atender as especificações do objeto contratado, através do Termo de Recebimento Definitivo. </w:t>
      </w:r>
    </w:p>
    <w:p w:rsidR="00723AE7" w:rsidRPr="00723AE7" w:rsidRDefault="00723AE7" w:rsidP="00F64027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23AE7">
        <w:rPr>
          <w:rFonts w:ascii="Times New Roman" w:hAnsi="Times New Roman" w:cs="Times New Roman"/>
          <w:b/>
          <w:bCs/>
          <w:sz w:val="25"/>
          <w:szCs w:val="25"/>
        </w:rPr>
        <w:t>b.</w:t>
      </w:r>
      <w:proofErr w:type="gramEnd"/>
      <w:r w:rsidRPr="00723AE7">
        <w:rPr>
          <w:rFonts w:ascii="Times New Roman" w:hAnsi="Times New Roman" w:cs="Times New Roman"/>
          <w:b/>
          <w:bCs/>
          <w:sz w:val="25"/>
          <w:szCs w:val="25"/>
        </w:rPr>
        <w:t xml:space="preserve">1) </w:t>
      </w:r>
      <w:r w:rsidRPr="00723AE7">
        <w:rPr>
          <w:rFonts w:ascii="Times New Roman" w:hAnsi="Times New Roman" w:cs="Times New Roman"/>
          <w:sz w:val="25"/>
          <w:szCs w:val="25"/>
        </w:rPr>
        <w:t>a aceitação definitiva do objeto previsto neste Termo de Referência dar-se-á mediante a avaliação de Gestor ou Comissão designado pela Autoridade Superior d</w:t>
      </w:r>
      <w:r w:rsidR="00624478">
        <w:rPr>
          <w:rFonts w:ascii="Times New Roman" w:hAnsi="Times New Roman" w:cs="Times New Roman"/>
          <w:sz w:val="25"/>
          <w:szCs w:val="25"/>
        </w:rPr>
        <w:t>a</w:t>
      </w:r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624478">
        <w:rPr>
          <w:rFonts w:ascii="Times New Roman" w:hAnsi="Times New Roman" w:cs="Times New Roman"/>
          <w:sz w:val="25"/>
          <w:szCs w:val="25"/>
        </w:rPr>
        <w:t>Fundação Leão XIII</w:t>
      </w:r>
      <w:r w:rsidRPr="00723AE7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723AE7" w:rsidRPr="00723AE7" w:rsidRDefault="00723AE7" w:rsidP="007C13FF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bCs/>
          <w:sz w:val="25"/>
          <w:szCs w:val="25"/>
        </w:rPr>
        <w:t xml:space="preserve">5.2 </w:t>
      </w:r>
      <w:r w:rsidRPr="00723AE7">
        <w:rPr>
          <w:rFonts w:ascii="Times New Roman" w:hAnsi="Times New Roman" w:cs="Times New Roman"/>
          <w:sz w:val="25"/>
          <w:szCs w:val="25"/>
        </w:rPr>
        <w:t xml:space="preserve">Caso o objeto seja recusado, por ocasião do recebimento provisório, por ser diferente do especificado ou conter imperfeição, a sua substituição deverá ser efetuada no </w:t>
      </w:r>
      <w:r w:rsidRPr="00723AE7">
        <w:rPr>
          <w:rFonts w:ascii="Times New Roman" w:hAnsi="Times New Roman" w:cs="Times New Roman"/>
          <w:b/>
          <w:bCs/>
          <w:sz w:val="25"/>
          <w:szCs w:val="25"/>
        </w:rPr>
        <w:t>prazo máximo de 05 (cinco) dias</w:t>
      </w:r>
      <w:r w:rsidRPr="00723AE7">
        <w:rPr>
          <w:rFonts w:ascii="Times New Roman" w:hAnsi="Times New Roman" w:cs="Times New Roman"/>
          <w:sz w:val="25"/>
          <w:szCs w:val="25"/>
        </w:rPr>
        <w:t>, a contar do recebimento da comunicação escrita da CONTRATANTE.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23AE7">
        <w:rPr>
          <w:rFonts w:ascii="Times New Roman" w:hAnsi="Times New Roman" w:cs="Times New Roman"/>
          <w:b/>
          <w:bCs/>
          <w:sz w:val="25"/>
          <w:szCs w:val="25"/>
        </w:rPr>
        <w:t xml:space="preserve">5.2.1 </w:t>
      </w:r>
      <w:r w:rsidRPr="00723AE7">
        <w:rPr>
          <w:rFonts w:ascii="Times New Roman" w:hAnsi="Times New Roman" w:cs="Times New Roman"/>
          <w:sz w:val="25"/>
          <w:szCs w:val="25"/>
        </w:rPr>
        <w:t xml:space="preserve">Na eventualidade de se verificarem defeitos, vícios redibitórios, imperfeições ou falhas do objeto entregue que impeçam a sua utilização, não será lavrado o Termo de Recebimento Definitivo, enquanto não forem sanadas as incorreções, o que deverá ocorrer no </w:t>
      </w:r>
      <w:r w:rsidRPr="00723AE7">
        <w:rPr>
          <w:rFonts w:ascii="Times New Roman" w:hAnsi="Times New Roman" w:cs="Times New Roman"/>
          <w:b/>
          <w:bCs/>
          <w:sz w:val="25"/>
          <w:szCs w:val="25"/>
        </w:rPr>
        <w:t>prazo máximo de 05 (cinco) dias</w:t>
      </w:r>
      <w:r w:rsidRPr="00723AE7">
        <w:rPr>
          <w:rFonts w:ascii="Times New Roman" w:hAnsi="Times New Roman" w:cs="Times New Roman"/>
          <w:sz w:val="25"/>
          <w:szCs w:val="25"/>
        </w:rPr>
        <w:t xml:space="preserve">, a contar do recebimento da comunicação escrita da CONTRATANTE, ficando a CONTRATADA sujeita às sanções previstas na Lei Federal n.º 8.666/93 caso não cumpra o prazo, ou não solucione a(s) pendência(s). 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7C13F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bCs/>
          <w:sz w:val="25"/>
          <w:szCs w:val="25"/>
        </w:rPr>
        <w:t>5.3</w:t>
      </w:r>
      <w:proofErr w:type="gramStart"/>
      <w:r w:rsidRPr="00723AE7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0740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gramEnd"/>
      <w:r w:rsidRPr="00723AE7">
        <w:rPr>
          <w:rFonts w:ascii="Times New Roman" w:hAnsi="Times New Roman" w:cs="Times New Roman"/>
          <w:sz w:val="24"/>
          <w:szCs w:val="24"/>
        </w:rPr>
        <w:t>A futura CONTRATADA ficará obrigada a trocar, às suas expensas, o objeto que vier a ser recusado, pelo não atendimento as especificações técnicas ou a qualidade exigida, conforme dispõe o artigo 76, da Lei Federal n.º 8.666/93, sendo que o ato do recebimento provisório não importará a sua aceitação.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507405" w:rsidP="007C13F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b/>
          <w:bCs/>
          <w:sz w:val="25"/>
          <w:szCs w:val="25"/>
        </w:rPr>
        <w:t xml:space="preserve">5.4 </w:t>
      </w:r>
      <w:r w:rsidR="00723AE7" w:rsidRPr="00723AE7">
        <w:rPr>
          <w:rFonts w:ascii="Times New Roman" w:hAnsi="Times New Roman" w:cs="Times New Roman"/>
          <w:sz w:val="25"/>
          <w:szCs w:val="25"/>
        </w:rPr>
        <w:t>Caso</w:t>
      </w:r>
      <w:proofErr w:type="gramEnd"/>
      <w:r w:rsidR="00723AE7" w:rsidRPr="00723AE7">
        <w:rPr>
          <w:rFonts w:ascii="Times New Roman" w:hAnsi="Times New Roman" w:cs="Times New Roman"/>
          <w:sz w:val="25"/>
          <w:szCs w:val="25"/>
        </w:rPr>
        <w:t xml:space="preserve">, eventualmente, seja necessária a prorrogação do prazo de entrega do objeto, o respectivo requerimento só será apreciado caso esteja devidamente fundamentado e tenha sido protocolado antes de expirar o prazo contratual inicialmente estabelecido. 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7C13F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723AE7">
        <w:rPr>
          <w:rFonts w:ascii="Times New Roman" w:hAnsi="Times New Roman" w:cs="Times New Roman"/>
          <w:b/>
          <w:bCs/>
          <w:sz w:val="25"/>
          <w:szCs w:val="25"/>
        </w:rPr>
        <w:t xml:space="preserve">5.5 </w:t>
      </w:r>
      <w:r w:rsidRPr="00723AE7">
        <w:rPr>
          <w:rFonts w:ascii="Times New Roman" w:hAnsi="Times New Roman" w:cs="Times New Roman"/>
          <w:sz w:val="25"/>
          <w:szCs w:val="25"/>
        </w:rPr>
        <w:t>O licitante vencedor, ao participar da licitação, anui com todas as condições, métodos e processos de inspeção, verificação e controle adotados pela fiscalização, obrigando-se a lhes fornecer todos os dados, elementos, explicações, esclarecimentos e comunicações de que este necessitar e que forem julgados necessários ao desempenho de suas atividades.</w:t>
      </w:r>
    </w:p>
    <w:p w:rsidR="00696F6F" w:rsidRDefault="00696F6F" w:rsidP="007C13FF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723AE7" w:rsidRDefault="00723AE7" w:rsidP="007C13FF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bCs/>
          <w:sz w:val="25"/>
          <w:szCs w:val="25"/>
        </w:rPr>
        <w:t xml:space="preserve">5.6 </w:t>
      </w:r>
      <w:r w:rsidRPr="00723AE7">
        <w:rPr>
          <w:rFonts w:ascii="Times New Roman" w:hAnsi="Times New Roman" w:cs="Times New Roman"/>
          <w:sz w:val="25"/>
          <w:szCs w:val="25"/>
        </w:rPr>
        <w:t xml:space="preserve">O recebimento provisório ou definitivo do objeto da contratação não exclui a responsabilidade civil a ele relativa, nem a ético-profissional, pela perfeita execução do objeto. </w:t>
      </w:r>
    </w:p>
    <w:p w:rsidR="00696F6F" w:rsidRDefault="00696F6F" w:rsidP="007C13FF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DB2EF7" w:rsidRDefault="00723AE7" w:rsidP="00DB2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F7">
        <w:rPr>
          <w:rFonts w:ascii="Times New Roman" w:hAnsi="Times New Roman" w:cs="Times New Roman"/>
          <w:b/>
          <w:sz w:val="24"/>
          <w:szCs w:val="24"/>
        </w:rPr>
        <w:lastRenderedPageBreak/>
        <w:t>6 - DAS OBRIGAÇÕES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6.1</w:t>
      </w:r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Pr="00723AE7">
        <w:rPr>
          <w:rFonts w:ascii="Times New Roman" w:hAnsi="Times New Roman" w:cs="Times New Roman"/>
          <w:sz w:val="25"/>
          <w:szCs w:val="25"/>
          <w:u w:val="single"/>
        </w:rPr>
        <w:t xml:space="preserve">Sem prejuízo das obrigações </w:t>
      </w:r>
      <w:proofErr w:type="spellStart"/>
      <w:r w:rsidRPr="00723AE7">
        <w:rPr>
          <w:rFonts w:ascii="Times New Roman" w:hAnsi="Times New Roman" w:cs="Times New Roman"/>
          <w:sz w:val="25"/>
          <w:szCs w:val="25"/>
          <w:u w:val="single"/>
        </w:rPr>
        <w:t>editalícias</w:t>
      </w:r>
      <w:proofErr w:type="spellEnd"/>
      <w:r w:rsidRPr="00723AE7">
        <w:rPr>
          <w:rFonts w:ascii="Times New Roman" w:hAnsi="Times New Roman" w:cs="Times New Roman"/>
          <w:sz w:val="25"/>
          <w:szCs w:val="25"/>
          <w:u w:val="single"/>
        </w:rPr>
        <w:t xml:space="preserve"> e contratuais</w:t>
      </w:r>
      <w:proofErr w:type="gramStart"/>
      <w:r w:rsidRPr="00723AE7">
        <w:rPr>
          <w:rFonts w:ascii="Times New Roman" w:hAnsi="Times New Roman" w:cs="Times New Roman"/>
          <w:sz w:val="25"/>
          <w:szCs w:val="25"/>
          <w:u w:val="single"/>
        </w:rPr>
        <w:t>, são</w:t>
      </w:r>
      <w:proofErr w:type="gramEnd"/>
      <w:r w:rsidRPr="00723AE7">
        <w:rPr>
          <w:rFonts w:ascii="Times New Roman" w:hAnsi="Times New Roman" w:cs="Times New Roman"/>
          <w:sz w:val="25"/>
          <w:szCs w:val="25"/>
          <w:u w:val="single"/>
        </w:rPr>
        <w:t xml:space="preserve"> obrigações da CONTRATANTE: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 xml:space="preserve">6.1.1 </w:t>
      </w:r>
      <w:r w:rsidRPr="00723AE7">
        <w:rPr>
          <w:rFonts w:ascii="Times New Roman" w:hAnsi="Times New Roman" w:cs="Times New Roman"/>
          <w:sz w:val="25"/>
          <w:szCs w:val="25"/>
        </w:rPr>
        <w:t>A CONTRATANTE deverá prestar as informações e os esclarecimentos que venham a ser solicitados pela CONTRATADA, desde que estes sejam referentes ao objeto deste Termo de Referência.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6.1.2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CONTRATANTE deverá acompanhar e fiscalizar a efetiva entrega e a execução do objeto, bem como atestar, na nota fiscal/fatura, a efetiva entrega por meio do Gestor ou Comissão designado pela Autoridade Superior, se os serviços foram efetuados.</w:t>
      </w: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6.1.2.1</w:t>
      </w:r>
      <w:r w:rsidRPr="00723AE7">
        <w:rPr>
          <w:rFonts w:ascii="Times New Roman" w:hAnsi="Times New Roman" w:cs="Times New Roman"/>
          <w:sz w:val="25"/>
          <w:szCs w:val="25"/>
        </w:rPr>
        <w:t xml:space="preserve"> As exigências e a atuação da fiscalização do Gestor ou da Comissão, em nada restringem a responsabilidade, única, integral e exclusiva da CONTRATADA, no que se refere à execução do objeto contratado. </w:t>
      </w: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6.1.3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CONTRATANTE deverá exigir o cumprimento de todas as obrigações presentes no edital e neste Termo de Referência.</w:t>
      </w: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6.1.4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CONTRATANTE deverá proporcionar todos os meios para que a CONTRATADA possa cumprir as suas obrigações dentro das condições estabelecidas neste Termo de Referência e no edital.</w:t>
      </w: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6.1.5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CONTRATANTE deverá notificar a CONTRATADA, de modo formal, sobre imperfeições, falhas ou irregularidades constantes no objeto, para que sejam adotadas as medidas corretivas necessárias. </w:t>
      </w: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6.1.6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CONTRATANTE deverá notificar a CONTRATADA, por escrito, sobre multas, penalidades e quaisquer débitos de sua responsabilidade.</w:t>
      </w: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6.1.7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CONTRATANTE deverá aplicar as sanções administrativas contratuais pertinentes, em caso de inadimplemento.</w:t>
      </w: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6.1.8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CONTRATANTE deverá efetuar o pagamento à CONTRATADA, nas condições, nos prazos e nos valores pactuados.</w:t>
      </w: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Default="00723AE7" w:rsidP="00F64027">
      <w:pPr>
        <w:autoSpaceDE w:val="0"/>
        <w:autoSpaceDN w:val="0"/>
        <w:adjustRightInd w:val="0"/>
        <w:spacing w:afterLines="1000" w:after="240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6.1.9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CONTRATANTE deverá zelar pela boa utilização do objeto adquirido.</w:t>
      </w:r>
    </w:p>
    <w:p w:rsidR="00F64027" w:rsidRPr="00723AE7" w:rsidRDefault="00F64027" w:rsidP="00F64027">
      <w:pPr>
        <w:autoSpaceDE w:val="0"/>
        <w:autoSpaceDN w:val="0"/>
        <w:adjustRightInd w:val="0"/>
        <w:spacing w:afterLines="1000" w:after="240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F64027" w:rsidRDefault="00723AE7" w:rsidP="00F64027">
      <w:pPr>
        <w:spacing w:line="240" w:lineRule="auto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6.2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7C13FF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  <w:r w:rsidRPr="00723AE7">
        <w:rPr>
          <w:rFonts w:ascii="Times New Roman" w:hAnsi="Times New Roman" w:cs="Times New Roman"/>
          <w:sz w:val="25"/>
          <w:szCs w:val="25"/>
          <w:u w:val="single"/>
        </w:rPr>
        <w:t xml:space="preserve">Sem prejuízo das obrigações </w:t>
      </w:r>
      <w:proofErr w:type="spellStart"/>
      <w:r w:rsidRPr="00723AE7">
        <w:rPr>
          <w:rFonts w:ascii="Times New Roman" w:hAnsi="Times New Roman" w:cs="Times New Roman"/>
          <w:sz w:val="25"/>
          <w:szCs w:val="25"/>
          <w:u w:val="single"/>
        </w:rPr>
        <w:t>editalícias</w:t>
      </w:r>
      <w:proofErr w:type="spellEnd"/>
      <w:r w:rsidRPr="00723AE7">
        <w:rPr>
          <w:rFonts w:ascii="Times New Roman" w:hAnsi="Times New Roman" w:cs="Times New Roman"/>
          <w:sz w:val="25"/>
          <w:szCs w:val="25"/>
          <w:u w:val="single"/>
        </w:rPr>
        <w:t xml:space="preserve"> e contratuais, são obrigações da CONTRATADA:</w:t>
      </w:r>
    </w:p>
    <w:p w:rsidR="00723AE7" w:rsidRPr="00723AE7" w:rsidRDefault="00723AE7" w:rsidP="007C13F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lastRenderedPageBreak/>
        <w:t>6.2.1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CONTRATADA deverá entregar o objeto na quantidade e na localidade determinadas pela CONTRATANTE, no prazo e nas especificações definidas neste Termo de Referência.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6.2.2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CONTRATADA deverá colocar à disposição da CONTRATANTE todos os meios necessários à comprovação da qualidade do objeto fornecido, permitindo a verificação da sua conformidade com as especificações deste Termo de Referência. 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6.2.3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CONTRATADA deverá cumprir as orientações da CONTRATANTE quanto às especificações do objeto.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6.2.4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CONTRATADA deverá comunicar ao Gestor ou Comissão da CONTRATANTE qualquer irregularidade ocorrida ou observada durante a execução do contrato.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6.2.5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CONTRATADA deverá atender prontamente a quaisquer exigências da Comissão ou Gestor designada pela CONTRATANTE, inerentes ao objeto deste Termo de Referência.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 xml:space="preserve">6.2.6 </w:t>
      </w:r>
      <w:r w:rsidRPr="00723AE7">
        <w:rPr>
          <w:rFonts w:ascii="Times New Roman" w:hAnsi="Times New Roman" w:cs="Times New Roman"/>
          <w:sz w:val="25"/>
          <w:szCs w:val="25"/>
        </w:rPr>
        <w:t>A CONTRATADA deverá manter, durante todo o prazo de execução do contrato, em compatibilidade com as obrigações assumidas, todas as condições de habilitação exigidas na fase de habilitação da licitação.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6.2.7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CONTRATADA ressarcirá os eventuais prejuízos causados à CONTRATANTE e/ou a terceiros, provocados por ineficiência ou irregularidades cometidas na execução das obrigações assumidas.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6.2.8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CONTRATADA deverá garantir que a execução do objeto a ser fornecido à CONTRATANTE não sejam interrompidos e não tenham redução de qualidade ou disponibilidade por falta de recursos materiais ou humanos.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6.2.9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CONTRATADA deverá acatar todas as solicitações da CONTRATANTE, desde que estas respeitem o escopo da contratação.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6.2.10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CONTRATADA deverá aceitar todas as exigências da CONTRATANTE, sujeitando-se a sua ampla e irrestrita fiscalização, prestando os esclarecimentos solicitados e atendendo as reclamações formuladas, durante todo o período contratual.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6.2.11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CONTRATADA deverá responsabilizar-se por quaisquer irregularidades resultantes de imperfeições técnicas, emprego de material inadequado ou de qualidade inferior, cientificando-se que a existência de Gestor ou Comissão não </w:t>
      </w:r>
      <w:r w:rsidRPr="00723AE7">
        <w:rPr>
          <w:rFonts w:ascii="Times New Roman" w:hAnsi="Times New Roman" w:cs="Times New Roman"/>
          <w:sz w:val="25"/>
          <w:szCs w:val="25"/>
        </w:rPr>
        <w:lastRenderedPageBreak/>
        <w:t>diminuirá a sua responsabilidade e não implicará em corresponsabilidade da CONTRATANTE ou dos responsáveis pela fiscalização e gestão contratual.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6.2.12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CONTRATADA deverá responsabilizar-se pelos salários, encargo social, previdenciários, seguros, taxas, impostos e quaisquer outros que incidam ou venham a incidir sobre o seu pessoal necessário à execução do objeto deste Termo de Referência.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6.2.13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CONTRATADA deverá responsabilizar-se por todas as providências, cautelas e obrigações estabelecidas na legislação específica de acidente de trabalho quando forem 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>vítimas os seus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 xml:space="preserve"> funcionários ou prepostos no desempenho do contrato ou em conexão com estes, ainda que verificado o acidente nas dependências da CONTRATANTE.</w:t>
      </w: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6.2.14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CONTRATADA deverá responder pelos encargos fiscais e comerciais resultantes da execução do contrato, não transferindo à CONTRATANTE, em caso de inadimplência, com referência a esses encargos, a responsabilidade por seu pagamento, nem podendo onerar o objeto deste Termo de Referência. 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6.2.15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CONTRATADA deverá responsabilizar-se por todas as despesas diretas ou indiretas, incluindo os ônus decorrentes do transporte, indenizações, seguros, taxas, fretes, descarregamentos, se houver, e quaisquer outros que forem devidos no cumprimento das obrigações assumidas, bem como por quaisquer danos observados no transporte.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7C13FF">
      <w:pPr>
        <w:tabs>
          <w:tab w:val="left" w:pos="709"/>
        </w:tabs>
        <w:autoSpaceDE w:val="0"/>
        <w:autoSpaceDN w:val="0"/>
        <w:adjustRightInd w:val="0"/>
        <w:spacing w:afterLines="200" w:after="48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 xml:space="preserve">6.2.16 </w:t>
      </w:r>
      <w:r w:rsidRPr="00723AE7">
        <w:rPr>
          <w:rFonts w:ascii="Times New Roman" w:hAnsi="Times New Roman" w:cs="Times New Roman"/>
          <w:sz w:val="25"/>
          <w:szCs w:val="25"/>
        </w:rPr>
        <w:t xml:space="preserve">A omissão de qualquer despesa ou custo necessário à perfeita execução do objeto deste contrato será interpretada como não existente ou já incluída nos preços, não podendo a CONTRATADA pleitear quaisquer acréscimos não constantes na sua proposta comercial. </w:t>
      </w:r>
    </w:p>
    <w:p w:rsidR="00723AE7" w:rsidRPr="00723AE7" w:rsidRDefault="00723AE7" w:rsidP="00F64027">
      <w:pPr>
        <w:spacing w:afterLines="200" w:after="48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DB2EF7" w:rsidRDefault="00723AE7" w:rsidP="00DB2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F7">
        <w:rPr>
          <w:rFonts w:ascii="Times New Roman" w:hAnsi="Times New Roman" w:cs="Times New Roman"/>
          <w:b/>
          <w:sz w:val="24"/>
          <w:szCs w:val="24"/>
        </w:rPr>
        <w:t>7 - DO PRAZO CONTRATUAL</w:t>
      </w:r>
    </w:p>
    <w:p w:rsidR="00723AE7" w:rsidRPr="00723AE7" w:rsidRDefault="00723AE7" w:rsidP="007C13FF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7.1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7C13FF">
        <w:rPr>
          <w:rFonts w:ascii="Times New Roman" w:hAnsi="Times New Roman" w:cs="Times New Roman"/>
          <w:sz w:val="25"/>
          <w:szCs w:val="25"/>
        </w:rPr>
        <w:t xml:space="preserve">   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 xml:space="preserve">O prazo de vigência do contrato será de </w:t>
      </w:r>
      <w:r w:rsidRPr="00723AE7">
        <w:rPr>
          <w:rFonts w:ascii="Times New Roman" w:hAnsi="Times New Roman" w:cs="Times New Roman"/>
          <w:b/>
          <w:sz w:val="25"/>
          <w:szCs w:val="25"/>
        </w:rPr>
        <w:t>12 (doze) meses</w:t>
      </w:r>
      <w:r w:rsidRPr="00723AE7">
        <w:rPr>
          <w:rFonts w:ascii="Times New Roman" w:hAnsi="Times New Roman" w:cs="Times New Roman"/>
          <w:sz w:val="25"/>
          <w:szCs w:val="25"/>
        </w:rPr>
        <w:t>, contados a partir da publicação do extrato contratual no Diário Oficial do Estado do Rio de Janeiro (DOERJ).</w:t>
      </w:r>
    </w:p>
    <w:p w:rsidR="00723AE7" w:rsidRPr="00723AE7" w:rsidRDefault="00723AE7" w:rsidP="00723AE7">
      <w:pPr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Default="00723AE7" w:rsidP="00723AE7">
      <w:pPr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7.2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7C13FF">
        <w:rPr>
          <w:rFonts w:ascii="Times New Roman" w:hAnsi="Times New Roman" w:cs="Times New Roman"/>
          <w:sz w:val="25"/>
          <w:szCs w:val="25"/>
        </w:rPr>
        <w:t xml:space="preserve">   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>O prazo contratual poderá ser prorrogado por até 48 (quarenta e oito) meses, conforme previsto no artigo 57, inciso IV, da Lei Federal n.º 8.666./93.</w:t>
      </w:r>
    </w:p>
    <w:p w:rsidR="00696F6F" w:rsidRDefault="00696F6F" w:rsidP="00723AE7">
      <w:pPr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696F6F" w:rsidRDefault="00696F6F" w:rsidP="00723AE7">
      <w:pPr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696F6F" w:rsidRDefault="00696F6F" w:rsidP="00723AE7">
      <w:pPr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D76AF3" w:rsidRDefault="00D76AF3" w:rsidP="00723AE7">
      <w:pPr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DB2EF7" w:rsidRDefault="00723AE7" w:rsidP="00DB2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F7">
        <w:rPr>
          <w:rFonts w:ascii="Times New Roman" w:hAnsi="Times New Roman" w:cs="Times New Roman"/>
          <w:b/>
          <w:sz w:val="24"/>
          <w:szCs w:val="24"/>
        </w:rPr>
        <w:lastRenderedPageBreak/>
        <w:t>8 - DA GARANTIA CONTRATUAL</w:t>
      </w:r>
    </w:p>
    <w:p w:rsidR="00723AE7" w:rsidRPr="00723AE7" w:rsidRDefault="00723AE7" w:rsidP="007C13F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8.1</w:t>
      </w:r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>Exigir-se-á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 xml:space="preserve"> do licitante vencedor, no prazo máximo de 72 (setenta e duas) horas, contadas da data da publicação do instrumento contratual no Diário Oficial do Estado do Rio de Janeiro (DOERJ), uma garantia, a ser prestada em qualquer modalidade prevista pelo § 1.º, artigo 56 da Lei Federal n.º 8.666/93</w:t>
      </w:r>
      <w:r w:rsidRPr="0035484B">
        <w:rPr>
          <w:rFonts w:ascii="Times New Roman" w:hAnsi="Times New Roman" w:cs="Times New Roman"/>
          <w:color w:val="FF0000"/>
          <w:sz w:val="25"/>
          <w:szCs w:val="25"/>
        </w:rPr>
        <w:t xml:space="preserve">, </w:t>
      </w:r>
      <w:r w:rsidRPr="00696F6F">
        <w:rPr>
          <w:rFonts w:ascii="Times New Roman" w:hAnsi="Times New Roman" w:cs="Times New Roman"/>
          <w:b/>
          <w:sz w:val="25"/>
          <w:szCs w:val="25"/>
        </w:rPr>
        <w:t>da ordem de 5% (cinco por cento) do valor do contrato</w:t>
      </w:r>
      <w:r w:rsidRPr="00723AE7">
        <w:rPr>
          <w:rFonts w:ascii="Times New Roman" w:hAnsi="Times New Roman" w:cs="Times New Roman"/>
          <w:sz w:val="25"/>
          <w:szCs w:val="25"/>
        </w:rPr>
        <w:t>, a ser restituída após a sua execução satisfatória.</w:t>
      </w:r>
    </w:p>
    <w:p w:rsidR="00723AE7" w:rsidRPr="00723AE7" w:rsidRDefault="00723AE7" w:rsidP="00F64027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8.2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garantia prestada não poderá se vincular a outras contratações, salvo após a sua liberação.</w:t>
      </w:r>
    </w:p>
    <w:p w:rsidR="00723AE7" w:rsidRPr="00723AE7" w:rsidRDefault="00723AE7" w:rsidP="007C13F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8.3</w:t>
      </w:r>
      <w:r w:rsidRPr="00723AE7">
        <w:rPr>
          <w:rFonts w:ascii="Times New Roman" w:hAnsi="Times New Roman" w:cs="Times New Roman"/>
          <w:sz w:val="25"/>
          <w:szCs w:val="25"/>
        </w:rPr>
        <w:t xml:space="preserve"> Caso o valor do contrato seja alterado, de acordo com o artigo 65 da Lei Federal n.º 8.666/93, a garantia deverá ser complementada, no prazo de 72 (setenta e duas) horas, para que seja mantido o percentual de 5% (cinco por cento) do valor do contrato.</w:t>
      </w:r>
    </w:p>
    <w:p w:rsidR="00723AE7" w:rsidRPr="00723AE7" w:rsidRDefault="00723AE7" w:rsidP="00F64027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8.4</w:t>
      </w:r>
      <w:r w:rsidRPr="00723AE7">
        <w:rPr>
          <w:rFonts w:ascii="Times New Roman" w:hAnsi="Times New Roman" w:cs="Times New Roman"/>
          <w:sz w:val="25"/>
          <w:szCs w:val="25"/>
        </w:rPr>
        <w:t xml:space="preserve"> Nos casos em que valores de multa venham a ser 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>descontados da garantia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>, seu valor original será recomposto no prazo de 72 (setenta e duas) horas, sob pena de rescisão administrativa do contrato.</w:t>
      </w:r>
    </w:p>
    <w:p w:rsidR="00723AE7" w:rsidRPr="00DB2EF7" w:rsidRDefault="00723AE7" w:rsidP="00DB2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F7">
        <w:rPr>
          <w:rFonts w:ascii="Times New Roman" w:hAnsi="Times New Roman" w:cs="Times New Roman"/>
          <w:b/>
          <w:sz w:val="24"/>
          <w:szCs w:val="24"/>
        </w:rPr>
        <w:t>9 - CONDIÇÕES DE PAGAMENTO</w:t>
      </w:r>
    </w:p>
    <w:p w:rsidR="00723AE7" w:rsidRPr="00723AE7" w:rsidRDefault="00723AE7" w:rsidP="007C13F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 xml:space="preserve">9.1 </w:t>
      </w:r>
      <w:r w:rsidRPr="00723AE7">
        <w:rPr>
          <w:rFonts w:ascii="Times New Roman" w:hAnsi="Times New Roman" w:cs="Times New Roman"/>
          <w:sz w:val="25"/>
          <w:szCs w:val="25"/>
        </w:rPr>
        <w:t xml:space="preserve">O pagamento será efetuado, obrigatoriamente, por meio de crédito em conta corrente do </w:t>
      </w:r>
      <w:r w:rsidRPr="00696F6F">
        <w:rPr>
          <w:rFonts w:ascii="Times New Roman" w:hAnsi="Times New Roman" w:cs="Times New Roman"/>
          <w:b/>
          <w:sz w:val="25"/>
          <w:szCs w:val="25"/>
        </w:rPr>
        <w:t>Banco Bradesco S/A</w:t>
      </w:r>
      <w:r w:rsidRPr="00723AE7">
        <w:rPr>
          <w:rFonts w:ascii="Times New Roman" w:hAnsi="Times New Roman" w:cs="Times New Roman"/>
          <w:sz w:val="25"/>
          <w:szCs w:val="25"/>
        </w:rPr>
        <w:t>, no prazo de até 30 (trinta) dias, a contar do recebimento da nota fisca</w:t>
      </w:r>
      <w:r w:rsidR="00624478">
        <w:rPr>
          <w:rFonts w:ascii="Times New Roman" w:hAnsi="Times New Roman" w:cs="Times New Roman"/>
          <w:sz w:val="25"/>
          <w:szCs w:val="25"/>
        </w:rPr>
        <w:t>l/fatura no Protocolo da sede da</w:t>
      </w:r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624478">
        <w:rPr>
          <w:rFonts w:ascii="Times New Roman" w:hAnsi="Times New Roman" w:cs="Times New Roman"/>
          <w:sz w:val="25"/>
          <w:szCs w:val="25"/>
        </w:rPr>
        <w:t>Fundação Leão XIII</w:t>
      </w:r>
      <w:r w:rsidR="00624478"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Pr="00723AE7">
        <w:rPr>
          <w:rFonts w:ascii="Times New Roman" w:hAnsi="Times New Roman" w:cs="Times New Roman"/>
          <w:sz w:val="25"/>
          <w:szCs w:val="25"/>
        </w:rPr>
        <w:t xml:space="preserve">(Rua </w:t>
      </w:r>
      <w:r w:rsidR="00624478">
        <w:rPr>
          <w:rFonts w:ascii="Times New Roman" w:hAnsi="Times New Roman" w:cs="Times New Roman"/>
          <w:sz w:val="25"/>
          <w:szCs w:val="25"/>
        </w:rPr>
        <w:t xml:space="preserve">Senador Dantas, 76, Centro - </w:t>
      </w:r>
      <w:r w:rsidRPr="00723AE7">
        <w:rPr>
          <w:rFonts w:ascii="Times New Roman" w:hAnsi="Times New Roman" w:cs="Times New Roman"/>
          <w:sz w:val="25"/>
          <w:szCs w:val="25"/>
        </w:rPr>
        <w:t xml:space="preserve">Rio de Janeiro/RJ), isenta de erro e com o mesmo número do CNPJ (Cadastro Nacional da Pessoa Jurídica) dos documentos de habilitação, da Nota de Empenho e da Autorização de Fornecimento, após o recebimento do Termo de Recebimento Definitivo expedido </w:t>
      </w:r>
      <w:r w:rsidR="00624478">
        <w:rPr>
          <w:rFonts w:ascii="Times New Roman" w:hAnsi="Times New Roman" w:cs="Times New Roman"/>
          <w:sz w:val="25"/>
          <w:szCs w:val="25"/>
        </w:rPr>
        <w:t>por esta Fundação</w:t>
      </w:r>
      <w:r w:rsidRPr="00723AE7">
        <w:rPr>
          <w:rFonts w:ascii="Times New Roman" w:hAnsi="Times New Roman" w:cs="Times New Roman"/>
          <w:sz w:val="25"/>
          <w:szCs w:val="25"/>
        </w:rPr>
        <w:t>.</w:t>
      </w:r>
    </w:p>
    <w:p w:rsidR="00723AE7" w:rsidRPr="00723AE7" w:rsidRDefault="00723AE7" w:rsidP="00723AE7">
      <w:pPr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DB2EF7" w:rsidRDefault="00723AE7" w:rsidP="00DB2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F7">
        <w:rPr>
          <w:rFonts w:ascii="Times New Roman" w:hAnsi="Times New Roman" w:cs="Times New Roman"/>
          <w:b/>
          <w:sz w:val="24"/>
          <w:szCs w:val="24"/>
        </w:rPr>
        <w:t>10 - DAS SANÇÕES ADMINISTRATIVAS E DEMAIS PENALIDADES</w:t>
      </w:r>
    </w:p>
    <w:p w:rsidR="00723AE7" w:rsidRPr="00723AE7" w:rsidRDefault="00723AE7" w:rsidP="00F64027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10.1</w:t>
      </w:r>
      <w:r w:rsidRPr="00723AE7">
        <w:rPr>
          <w:rFonts w:ascii="Times New Roman" w:hAnsi="Times New Roman" w:cs="Times New Roman"/>
          <w:sz w:val="25"/>
          <w:szCs w:val="25"/>
        </w:rPr>
        <w:t xml:space="preserve"> Os licitantes, adjudicatários ou contratados inadimplentes estarão sujeitos às penalidades previstas na legislação vigente, assegurados o contraditório e a ampla defesa.</w:t>
      </w:r>
    </w:p>
    <w:p w:rsidR="00723AE7" w:rsidRPr="00723AE7" w:rsidRDefault="00723AE7" w:rsidP="00F64027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10.2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inexecução do objeto, total ou parcial, execução imperfeita, mora na execução ou qualquer inadimplemento ou infração contratual, sujeita a CONTRATADA, sem prejuízo da responsabilidade civil ou criminal que 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>couber,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 xml:space="preserve"> assegurado o contraditório e a prévia e ampla defesa, a multa de até 5% (cinco por cento) sobre o valor do Contrato, aplicada de acordo com a gravidade da infração, sem prejuízo da aplicação das demais penalidades previstas na legislação. Nas reincidências específicas, a multa corresponderá ao dobro do valor da que tiver sido </w:t>
      </w:r>
      <w:r w:rsidRPr="00723AE7">
        <w:rPr>
          <w:rFonts w:ascii="Times New Roman" w:hAnsi="Times New Roman" w:cs="Times New Roman"/>
          <w:sz w:val="25"/>
          <w:szCs w:val="25"/>
        </w:rPr>
        <w:lastRenderedPageBreak/>
        <w:t>inicialmente imposta, observando-se sempre o limite de 20% (vinte por cento), conforme preceitua o artigo 87 do Decreto n.º 3.149/80.</w:t>
      </w:r>
    </w:p>
    <w:p w:rsidR="00723AE7" w:rsidRPr="00DB2EF7" w:rsidRDefault="00723AE7" w:rsidP="00DB2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F7">
        <w:rPr>
          <w:rFonts w:ascii="Times New Roman" w:hAnsi="Times New Roman" w:cs="Times New Roman"/>
          <w:b/>
          <w:sz w:val="24"/>
          <w:szCs w:val="24"/>
        </w:rPr>
        <w:t>11 - DAS DISPOSIÇÕES GERAIS</w:t>
      </w:r>
    </w:p>
    <w:p w:rsidR="00723AE7" w:rsidRPr="00723AE7" w:rsidRDefault="00723AE7" w:rsidP="007C13FF">
      <w:pPr>
        <w:pStyle w:val="PargrafodaList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 xml:space="preserve">11.1 </w:t>
      </w:r>
      <w:r w:rsidRPr="00723AE7">
        <w:rPr>
          <w:rFonts w:ascii="Times New Roman" w:hAnsi="Times New Roman" w:cs="Times New Roman"/>
          <w:sz w:val="25"/>
          <w:szCs w:val="25"/>
        </w:rPr>
        <w:t xml:space="preserve">A simples apresentação de proposta indica, e fica assim 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>entendido, que a CONTRATADA dá plena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 xml:space="preserve"> concordância com todas as condições estabelecidas neste Termo de Referência e no edital.</w:t>
      </w:r>
    </w:p>
    <w:p w:rsidR="00723AE7" w:rsidRPr="00723AE7" w:rsidRDefault="00723AE7" w:rsidP="00F64027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723AE7" w:rsidRDefault="00723AE7" w:rsidP="00F64027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 xml:space="preserve">11.2 </w:t>
      </w:r>
      <w:r w:rsidRPr="00723AE7">
        <w:rPr>
          <w:rFonts w:ascii="Times New Roman" w:hAnsi="Times New Roman" w:cs="Times New Roman"/>
          <w:sz w:val="25"/>
          <w:szCs w:val="25"/>
        </w:rPr>
        <w:t>A CONTRATADA assumirá responsabilidade integral e exclusiva pelo objeto contratado, bem como responderá por todas as atividades decorrentes do mesmo.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11.3</w:t>
      </w:r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>Será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 xml:space="preserve"> vedada a subcontratação para o fornecimento do objeto deste Termo de Referência.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 xml:space="preserve">11.4 </w:t>
      </w:r>
      <w:r w:rsidRPr="00723AE7">
        <w:rPr>
          <w:rFonts w:ascii="Times New Roman" w:hAnsi="Times New Roman" w:cs="Times New Roman"/>
          <w:sz w:val="25"/>
          <w:szCs w:val="25"/>
        </w:rPr>
        <w:t>O objeto da presente licitação poderá sofrer acréscimos ou supressões, conforme previsto no artigo 65, §§ 1.º e 2.º da Lei Federal n.º 8.666/93.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11.5</w:t>
      </w:r>
      <w:proofErr w:type="gramStart"/>
      <w:r w:rsidRPr="00723AE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95776E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>Serão requeridas, do licitante, as documentações de habilitação elencadas na Lei Federal n.º 8.666/93.</w:t>
      </w:r>
    </w:p>
    <w:p w:rsidR="007C13FF" w:rsidRDefault="007C13FF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C13FF" w:rsidP="004C0199">
      <w:pPr>
        <w:tabs>
          <w:tab w:val="left" w:pos="709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4C0199">
        <w:rPr>
          <w:rFonts w:ascii="Times New Roman" w:hAnsi="Times New Roman" w:cs="Times New Roman"/>
          <w:b/>
          <w:sz w:val="25"/>
          <w:szCs w:val="25"/>
        </w:rPr>
        <w:t>11.6</w:t>
      </w:r>
      <w:proofErr w:type="gramStart"/>
      <w:r w:rsidR="0095776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Ficam estabelecidos como limite de preços o valor máximo global apurado pela administração, bem como os valores unitários constantes da Planilha Estimativa De Quantitativos e Preços Unitários, Anexo 3 do edital.</w:t>
      </w:r>
    </w:p>
    <w:p w:rsidR="00723AE7" w:rsidRPr="00723AE7" w:rsidRDefault="004C0199" w:rsidP="004C0199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11.7</w:t>
      </w:r>
      <w:proofErr w:type="gramStart"/>
      <w:r w:rsidR="00723AE7" w:rsidRPr="00723AE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  <w:r w:rsidR="00723AE7" w:rsidRPr="00723AE7">
        <w:rPr>
          <w:rFonts w:ascii="Times New Roman" w:hAnsi="Times New Roman" w:cs="Times New Roman"/>
          <w:sz w:val="25"/>
          <w:szCs w:val="25"/>
        </w:rPr>
        <w:t xml:space="preserve">Para efeito da verificação da conformidade do objeto com as especificações indicadas neste Termo de Referência, o licitante deverá apresentar catálogo ou ficha técnica junto a sua proposta comercial (Proposta-Detalhe, </w:t>
      </w:r>
      <w:r w:rsidR="00723AE7" w:rsidRPr="00723AE7">
        <w:rPr>
          <w:rFonts w:ascii="Times New Roman" w:hAnsi="Times New Roman" w:cs="Times New Roman"/>
          <w:b/>
          <w:sz w:val="25"/>
          <w:szCs w:val="25"/>
        </w:rPr>
        <w:t>Anexo 2</w:t>
      </w:r>
      <w:r w:rsidR="00723AE7" w:rsidRPr="00723AE7">
        <w:rPr>
          <w:rFonts w:ascii="Times New Roman" w:hAnsi="Times New Roman" w:cs="Times New Roman"/>
          <w:sz w:val="25"/>
          <w:szCs w:val="25"/>
        </w:rPr>
        <w:t xml:space="preserve"> do edital), com vistas a apresentar, de forma clara, as informações do equipamento a ser oferecido, o seu fabricante, o seu modelo e a sua versão.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11.</w:t>
      </w:r>
      <w:r w:rsidR="004C0199">
        <w:rPr>
          <w:rFonts w:ascii="Times New Roman" w:hAnsi="Times New Roman" w:cs="Times New Roman"/>
          <w:b/>
          <w:sz w:val="25"/>
          <w:szCs w:val="25"/>
        </w:rPr>
        <w:t>7</w:t>
      </w:r>
      <w:r w:rsidRPr="00723AE7">
        <w:rPr>
          <w:rFonts w:ascii="Times New Roman" w:hAnsi="Times New Roman" w:cs="Times New Roman"/>
          <w:b/>
          <w:sz w:val="25"/>
          <w:szCs w:val="25"/>
        </w:rPr>
        <w:t>.1</w:t>
      </w:r>
      <w:r w:rsidRPr="00723AE7">
        <w:rPr>
          <w:rFonts w:ascii="Times New Roman" w:hAnsi="Times New Roman" w:cs="Times New Roman"/>
          <w:sz w:val="25"/>
          <w:szCs w:val="25"/>
        </w:rPr>
        <w:t xml:space="preserve"> A ausência e/ou a insuficiência de informações sobre o objeto ofertado poderá importar a desclassificação da sua proposta comercial. 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4C0199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11.</w:t>
      </w:r>
      <w:r w:rsidR="004C0199">
        <w:rPr>
          <w:rFonts w:ascii="Times New Roman" w:hAnsi="Times New Roman" w:cs="Times New Roman"/>
          <w:b/>
          <w:sz w:val="25"/>
          <w:szCs w:val="25"/>
        </w:rPr>
        <w:t>8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4C0199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 xml:space="preserve">No mesmo momento da apresentação da Proposta-Detalhe, </w:t>
      </w:r>
      <w:r w:rsidRPr="00723AE7">
        <w:rPr>
          <w:rFonts w:ascii="Times New Roman" w:hAnsi="Times New Roman" w:cs="Times New Roman"/>
          <w:b/>
          <w:sz w:val="25"/>
          <w:szCs w:val="25"/>
        </w:rPr>
        <w:t>Anexo 2</w:t>
      </w:r>
      <w:r w:rsidRPr="00723AE7">
        <w:rPr>
          <w:rFonts w:ascii="Times New Roman" w:hAnsi="Times New Roman" w:cs="Times New Roman"/>
          <w:sz w:val="25"/>
          <w:szCs w:val="25"/>
        </w:rPr>
        <w:t>, a licitante deverá apresentar Planilha de Custos quanto a todos os itens componentes do preço final da sua proposta comercial, discriminando, além da locação, a manutenção preventiva, corretiva, peças, componentes e todos os tipos de suprimentos necessários.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11.</w:t>
      </w:r>
      <w:r w:rsidR="004C0199">
        <w:rPr>
          <w:rFonts w:ascii="Times New Roman" w:hAnsi="Times New Roman" w:cs="Times New Roman"/>
          <w:b/>
          <w:sz w:val="25"/>
          <w:szCs w:val="25"/>
        </w:rPr>
        <w:t>9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 xml:space="preserve"> </w:t>
      </w:r>
      <w:r w:rsidR="004C0199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 xml:space="preserve">A licitante, para fins de comprovação da capacidade técnica-operacional, deverá apresentar, no mínimo, </w:t>
      </w:r>
      <w:r w:rsidRPr="00696F6F">
        <w:rPr>
          <w:rFonts w:ascii="Times New Roman" w:hAnsi="Times New Roman" w:cs="Times New Roman"/>
          <w:b/>
          <w:sz w:val="25"/>
          <w:szCs w:val="25"/>
        </w:rPr>
        <w:t>01 (um) Atestado de Capacidade Técnica</w:t>
      </w:r>
      <w:r w:rsidRPr="00723AE7">
        <w:rPr>
          <w:rFonts w:ascii="Times New Roman" w:hAnsi="Times New Roman" w:cs="Times New Roman"/>
          <w:sz w:val="25"/>
          <w:szCs w:val="25"/>
        </w:rPr>
        <w:t xml:space="preserve">, fornecido por pessoa jurídica de direito público ou privado, declarando ter a licitante </w:t>
      </w:r>
      <w:r w:rsidRPr="00723AE7">
        <w:rPr>
          <w:rFonts w:ascii="Times New Roman" w:hAnsi="Times New Roman" w:cs="Times New Roman"/>
          <w:sz w:val="25"/>
          <w:szCs w:val="25"/>
        </w:rPr>
        <w:lastRenderedPageBreak/>
        <w:t>fornecido objeto compatível, em características ou prazos, em, no mínimo, 25% (vinte e cinco) por cento do quantitativo deste Termo de Referência.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4C0199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11.</w:t>
      </w:r>
      <w:r w:rsidR="004C0199">
        <w:rPr>
          <w:rFonts w:ascii="Times New Roman" w:hAnsi="Times New Roman" w:cs="Times New Roman"/>
          <w:b/>
          <w:sz w:val="25"/>
          <w:szCs w:val="25"/>
        </w:rPr>
        <w:t>10</w:t>
      </w:r>
      <w:proofErr w:type="gramStart"/>
      <w:r w:rsidRPr="00723AE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4C0199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>Ficam estabelecidos como limite de preços os valores constantes da Planilha Estimativa De Quantitativos e Preços Unitários,</w:t>
      </w:r>
      <w:r w:rsidRPr="00723AE7">
        <w:rPr>
          <w:rFonts w:ascii="Times New Roman" w:hAnsi="Times New Roman" w:cs="Times New Roman"/>
          <w:b/>
          <w:sz w:val="25"/>
          <w:szCs w:val="25"/>
        </w:rPr>
        <w:t xml:space="preserve"> Anexo 3</w:t>
      </w:r>
      <w:r w:rsidRPr="00723AE7">
        <w:rPr>
          <w:rFonts w:ascii="Times New Roman" w:hAnsi="Times New Roman" w:cs="Times New Roman"/>
          <w:sz w:val="25"/>
          <w:szCs w:val="25"/>
        </w:rPr>
        <w:t xml:space="preserve"> do edital</w:t>
      </w:r>
    </w:p>
    <w:p w:rsidR="00723AE7" w:rsidRPr="00723AE7" w:rsidRDefault="00723AE7" w:rsidP="00F6402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723AE7" w:rsidRPr="00723AE7" w:rsidRDefault="00723AE7" w:rsidP="004C0199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23AE7">
        <w:rPr>
          <w:rFonts w:ascii="Times New Roman" w:hAnsi="Times New Roman" w:cs="Times New Roman"/>
          <w:b/>
          <w:sz w:val="25"/>
          <w:szCs w:val="25"/>
        </w:rPr>
        <w:t>11.</w:t>
      </w:r>
      <w:r w:rsidR="004C0199">
        <w:rPr>
          <w:rFonts w:ascii="Times New Roman" w:hAnsi="Times New Roman" w:cs="Times New Roman"/>
          <w:b/>
          <w:sz w:val="25"/>
          <w:szCs w:val="25"/>
        </w:rPr>
        <w:t>11</w:t>
      </w:r>
      <w:r w:rsidRPr="00723AE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723AE7">
        <w:rPr>
          <w:rFonts w:ascii="Times New Roman" w:hAnsi="Times New Roman" w:cs="Times New Roman"/>
          <w:sz w:val="25"/>
          <w:szCs w:val="25"/>
        </w:rPr>
        <w:t xml:space="preserve">No mesmo momento da apresentação da Proposta-Detalhe, Anexo </w:t>
      </w:r>
      <w:proofErr w:type="gramStart"/>
      <w:r w:rsidRPr="00723AE7">
        <w:rPr>
          <w:rFonts w:ascii="Times New Roman" w:hAnsi="Times New Roman" w:cs="Times New Roman"/>
          <w:sz w:val="25"/>
          <w:szCs w:val="25"/>
        </w:rPr>
        <w:t>2</w:t>
      </w:r>
      <w:proofErr w:type="gramEnd"/>
      <w:r w:rsidRPr="00723AE7">
        <w:rPr>
          <w:rFonts w:ascii="Times New Roman" w:hAnsi="Times New Roman" w:cs="Times New Roman"/>
          <w:sz w:val="25"/>
          <w:szCs w:val="25"/>
        </w:rPr>
        <w:t>, a licitante deverá apresentar Planilha de Custos quanto as etapas descritas do objeto.</w:t>
      </w:r>
    </w:p>
    <w:p w:rsidR="00723AE7" w:rsidRPr="00723AE7" w:rsidRDefault="00723AE7" w:rsidP="00F64027">
      <w:pPr>
        <w:spacing w:line="240" w:lineRule="auto"/>
        <w:contextualSpacing/>
        <w:jc w:val="center"/>
        <w:rPr>
          <w:rFonts w:ascii="Times New Roman" w:hAnsi="Times New Roman" w:cs="Times New Roman"/>
          <w:sz w:val="25"/>
          <w:szCs w:val="25"/>
        </w:rPr>
      </w:pPr>
    </w:p>
    <w:p w:rsidR="00624478" w:rsidRDefault="00624478" w:rsidP="001F7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B1049" w:rsidRDefault="000B1049" w:rsidP="001F7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24478" w:rsidRDefault="00624478" w:rsidP="001F7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24478" w:rsidRDefault="00624478" w:rsidP="001F7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24478" w:rsidRPr="00723AE7" w:rsidRDefault="00624478" w:rsidP="001F7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244C3" w:rsidRPr="00473B30" w:rsidRDefault="00B46FF3" w:rsidP="00624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B30">
        <w:rPr>
          <w:rFonts w:ascii="Times New Roman" w:hAnsi="Times New Roman" w:cs="Times New Roman"/>
          <w:b/>
          <w:sz w:val="24"/>
          <w:szCs w:val="24"/>
        </w:rPr>
        <w:t>Rio de Janeiro,</w:t>
      </w:r>
      <w:r w:rsidR="00A244C3" w:rsidRPr="00473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B30" w:rsidRPr="00473B30">
        <w:rPr>
          <w:rFonts w:ascii="Times New Roman" w:hAnsi="Times New Roman" w:cs="Times New Roman"/>
          <w:b/>
          <w:sz w:val="24"/>
          <w:szCs w:val="24"/>
        </w:rPr>
        <w:t>08</w:t>
      </w:r>
      <w:r w:rsidR="00A244C3" w:rsidRPr="00473B3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73B30" w:rsidRPr="00473B30">
        <w:rPr>
          <w:rFonts w:ascii="Times New Roman" w:hAnsi="Times New Roman" w:cs="Times New Roman"/>
          <w:b/>
          <w:sz w:val="24"/>
          <w:szCs w:val="24"/>
        </w:rPr>
        <w:t>abril</w:t>
      </w:r>
      <w:r w:rsidR="00A244C3" w:rsidRPr="00473B30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473B30" w:rsidRPr="00473B30">
        <w:rPr>
          <w:rFonts w:ascii="Times New Roman" w:hAnsi="Times New Roman" w:cs="Times New Roman"/>
          <w:b/>
          <w:sz w:val="24"/>
          <w:szCs w:val="24"/>
        </w:rPr>
        <w:t>9</w:t>
      </w:r>
      <w:r w:rsidR="00A244C3" w:rsidRPr="00473B30">
        <w:rPr>
          <w:rFonts w:ascii="Times New Roman" w:hAnsi="Times New Roman" w:cs="Times New Roman"/>
          <w:b/>
          <w:sz w:val="24"/>
          <w:szCs w:val="24"/>
        </w:rPr>
        <w:t>.</w:t>
      </w:r>
    </w:p>
    <w:p w:rsidR="00A244C3" w:rsidRPr="00723AE7" w:rsidRDefault="00A244C3" w:rsidP="001F73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7E6A" w:rsidRDefault="00DA7E6A" w:rsidP="001F73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1049" w:rsidRDefault="000B1049" w:rsidP="001F73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4478" w:rsidRDefault="00624478" w:rsidP="001F73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4478" w:rsidRPr="00723AE7" w:rsidRDefault="00624478" w:rsidP="001F73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44C3" w:rsidRPr="00723AE7" w:rsidRDefault="00A244C3" w:rsidP="001F7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AE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A7E6A" w:rsidRPr="00723AE7" w:rsidRDefault="00DA7E6A" w:rsidP="001F73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4C3" w:rsidRPr="00723AE7" w:rsidRDefault="00624478" w:rsidP="001F73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sectPr w:rsidR="00A244C3" w:rsidRPr="00723AE7" w:rsidSect="00A244C3">
      <w:headerReference w:type="default" r:id="rId9"/>
      <w:footerReference w:type="default" r:id="rId10"/>
      <w:pgSz w:w="11906" w:h="16838"/>
      <w:pgMar w:top="1417" w:right="1701" w:bottom="1417" w:left="1701" w:header="567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F2A" w:rsidRDefault="00877F2A" w:rsidP="00A244C3">
      <w:pPr>
        <w:spacing w:after="0" w:line="240" w:lineRule="auto"/>
      </w:pPr>
      <w:r>
        <w:separator/>
      </w:r>
    </w:p>
  </w:endnote>
  <w:endnote w:type="continuationSeparator" w:id="0">
    <w:p w:rsidR="00877F2A" w:rsidRDefault="00877F2A" w:rsidP="00A2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4C3" w:rsidRDefault="00A244C3" w:rsidP="00A244C3">
    <w:pPr>
      <w:pStyle w:val="Corpodetexto3"/>
      <w:jc w:val="center"/>
      <w:rPr>
        <w:rFonts w:ascii="Arial" w:hAnsi="Arial" w:cs="Arial"/>
        <w:sz w:val="16"/>
        <w:szCs w:val="16"/>
      </w:rPr>
    </w:pPr>
  </w:p>
  <w:p w:rsidR="00A244C3" w:rsidRDefault="00A244C3" w:rsidP="00A244C3">
    <w:pPr>
      <w:pStyle w:val="Corpodetexto3"/>
      <w:jc w:val="center"/>
      <w:rPr>
        <w:rFonts w:ascii="Arial" w:hAnsi="Arial" w:cs="Arial"/>
        <w:sz w:val="16"/>
        <w:szCs w:val="16"/>
      </w:rPr>
    </w:pPr>
  </w:p>
  <w:p w:rsidR="00A244C3" w:rsidRPr="006F5E68" w:rsidRDefault="00A244C3" w:rsidP="00A244C3">
    <w:pPr>
      <w:pStyle w:val="Corpodetexto3"/>
      <w:jc w:val="center"/>
      <w:rPr>
        <w:rFonts w:ascii="Arial" w:hAnsi="Arial" w:cs="Arial"/>
        <w:sz w:val="16"/>
        <w:szCs w:val="16"/>
      </w:rPr>
    </w:pPr>
    <w:r w:rsidRPr="006F5E68">
      <w:rPr>
        <w:rFonts w:ascii="Arial" w:hAnsi="Arial" w:cs="Arial"/>
        <w:sz w:val="16"/>
        <w:szCs w:val="16"/>
      </w:rPr>
      <w:t>FUNDAÇÃO LEÃO XIII</w:t>
    </w:r>
  </w:p>
  <w:p w:rsidR="00A244C3" w:rsidRPr="006F5E68" w:rsidRDefault="00A244C3" w:rsidP="00A244C3">
    <w:pPr>
      <w:pStyle w:val="Corpodetexto3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Senador Dantas, 76 - Centro</w:t>
    </w:r>
    <w:r w:rsidRPr="006F5E68">
      <w:rPr>
        <w:rFonts w:ascii="Arial" w:hAnsi="Arial" w:cs="Arial"/>
        <w:sz w:val="16"/>
        <w:szCs w:val="16"/>
      </w:rPr>
      <w:t>, R</w:t>
    </w:r>
    <w:r>
      <w:rPr>
        <w:rFonts w:ascii="Arial" w:hAnsi="Arial" w:cs="Arial"/>
        <w:sz w:val="16"/>
        <w:szCs w:val="16"/>
      </w:rPr>
      <w:t>io de Janeiro/</w:t>
    </w:r>
    <w:proofErr w:type="gramStart"/>
    <w:r>
      <w:rPr>
        <w:rFonts w:ascii="Arial" w:hAnsi="Arial" w:cs="Arial"/>
        <w:sz w:val="16"/>
        <w:szCs w:val="16"/>
      </w:rPr>
      <w:t>RJ</w:t>
    </w:r>
    <w:proofErr w:type="gramEnd"/>
  </w:p>
  <w:p w:rsidR="00A244C3" w:rsidRPr="006F5E68" w:rsidRDefault="00A244C3" w:rsidP="00A244C3">
    <w:pPr>
      <w:pStyle w:val="Corpodetexto3"/>
      <w:jc w:val="center"/>
      <w:rPr>
        <w:rFonts w:ascii="Arial" w:hAnsi="Arial" w:cs="Arial"/>
        <w:sz w:val="16"/>
        <w:szCs w:val="16"/>
      </w:rPr>
    </w:pPr>
    <w:r w:rsidRPr="006F5E68">
      <w:rPr>
        <w:rFonts w:ascii="Arial" w:hAnsi="Arial" w:cs="Arial"/>
        <w:sz w:val="16"/>
        <w:szCs w:val="16"/>
      </w:rPr>
      <w:t>Telefone: 2332-641</w:t>
    </w:r>
    <w:r w:rsidR="006667FF">
      <w:rPr>
        <w:rFonts w:ascii="Arial" w:hAnsi="Arial" w:cs="Arial"/>
        <w:sz w:val="16"/>
        <w:szCs w:val="16"/>
      </w:rPr>
      <w:t>2</w:t>
    </w:r>
  </w:p>
  <w:p w:rsidR="00A244C3" w:rsidRDefault="00A244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F2A" w:rsidRDefault="00877F2A" w:rsidP="00A244C3">
      <w:pPr>
        <w:spacing w:after="0" w:line="240" w:lineRule="auto"/>
      </w:pPr>
      <w:r>
        <w:separator/>
      </w:r>
    </w:p>
  </w:footnote>
  <w:footnote w:type="continuationSeparator" w:id="0">
    <w:p w:rsidR="00877F2A" w:rsidRDefault="00877F2A" w:rsidP="00A24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2ED" w:rsidRDefault="00431A2B" w:rsidP="002332ED">
    <w:pPr>
      <w:pStyle w:val="Cabealho"/>
      <w:jc w:val="center"/>
      <w:rPr>
        <w:rFonts w:ascii="Tahoma" w:hAnsi="Tahoma"/>
        <w:color w:val="000080"/>
      </w:rPr>
    </w:pPr>
    <w:r>
      <w:rPr>
        <w:noProof/>
        <w:color w:val="000000" w:themeColor="text1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66181" wp14:editId="7EE74AF5">
              <wp:simplePos x="0" y="0"/>
              <wp:positionH relativeFrom="column">
                <wp:posOffset>4085854</wp:posOffset>
              </wp:positionH>
              <wp:positionV relativeFrom="paragraph">
                <wp:posOffset>27940</wp:posOffset>
              </wp:positionV>
              <wp:extent cx="2152650" cy="1311215"/>
              <wp:effectExtent l="0" t="0" r="19050" b="2286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1311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A2B" w:rsidRPr="008455B5" w:rsidRDefault="00431A2B" w:rsidP="00431A2B">
                          <w:pPr>
                            <w:spacing w:line="36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8455B5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31A2B" w:rsidRPr="00672C4E" w:rsidRDefault="00431A2B" w:rsidP="00431A2B">
                          <w:pPr>
                            <w:spacing w:line="36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672C4E">
                            <w:rPr>
                              <w:b/>
                              <w:sz w:val="18"/>
                              <w:szCs w:val="18"/>
                            </w:rPr>
                            <w:t xml:space="preserve">Processo: </w:t>
                          </w:r>
                          <w:r w:rsidR="002B4ADD">
                            <w:rPr>
                              <w:b/>
                              <w:sz w:val="18"/>
                              <w:szCs w:val="18"/>
                            </w:rPr>
                            <w:t>E-16/004/510/2019</w:t>
                          </w:r>
                        </w:p>
                        <w:p w:rsidR="00431A2B" w:rsidRPr="00672C4E" w:rsidRDefault="00431A2B" w:rsidP="00431A2B">
                          <w:pPr>
                            <w:spacing w:line="36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672C4E">
                            <w:rPr>
                              <w:b/>
                              <w:sz w:val="18"/>
                              <w:szCs w:val="18"/>
                            </w:rPr>
                            <w:t>Data:</w:t>
                          </w:r>
                          <w:r w:rsidR="002B4ADD">
                            <w:rPr>
                              <w:b/>
                              <w:sz w:val="18"/>
                              <w:szCs w:val="18"/>
                            </w:rPr>
                            <w:t xml:space="preserve"> 03/04/2019      </w:t>
                          </w:r>
                          <w:r w:rsidR="00672C4E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72C4E">
                            <w:rPr>
                              <w:b/>
                              <w:sz w:val="18"/>
                              <w:szCs w:val="18"/>
                            </w:rPr>
                            <w:t xml:space="preserve"> Fls: </w:t>
                          </w:r>
                          <w:r w:rsidR="00672C4E">
                            <w:rPr>
                              <w:b/>
                              <w:sz w:val="18"/>
                              <w:szCs w:val="18"/>
                            </w:rPr>
                            <w:t>___________</w:t>
                          </w:r>
                        </w:p>
                        <w:p w:rsidR="00431A2B" w:rsidRPr="00672C4E" w:rsidRDefault="00431A2B" w:rsidP="00431A2B">
                          <w:pPr>
                            <w:spacing w:line="36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672C4E">
                            <w:rPr>
                              <w:b/>
                              <w:sz w:val="18"/>
                              <w:szCs w:val="18"/>
                            </w:rPr>
                            <w:t>Rubrica</w:t>
                          </w:r>
                          <w:proofErr w:type="gramStart"/>
                          <w:r w:rsidRPr="00672C4E">
                            <w:rPr>
                              <w:b/>
                              <w:sz w:val="18"/>
                              <w:szCs w:val="18"/>
                            </w:rPr>
                            <w:t>:.</w:t>
                          </w:r>
                          <w:proofErr w:type="gramEnd"/>
                          <w:r w:rsidRPr="00672C4E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672C4E">
                            <w:rPr>
                              <w:b/>
                              <w:sz w:val="18"/>
                              <w:szCs w:val="18"/>
                            </w:rPr>
                            <w:t>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21.7pt;margin-top:2.2pt;width:169.5pt;height:1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">
              <v:textbox>
                <w:txbxContent>
                  <w:p w:rsidR="00431A2B" w:rsidRPr="008455B5" w:rsidRDefault="00431A2B" w:rsidP="00431A2B">
                    <w:pPr>
                      <w:spacing w:line="36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8455B5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:rsidR="00431A2B" w:rsidRPr="00672C4E" w:rsidRDefault="00431A2B" w:rsidP="00431A2B">
                    <w:pPr>
                      <w:spacing w:line="360" w:lineRule="auto"/>
                      <w:rPr>
                        <w:b/>
                        <w:sz w:val="18"/>
                        <w:szCs w:val="18"/>
                      </w:rPr>
                    </w:pPr>
                    <w:r w:rsidRPr="00672C4E">
                      <w:rPr>
                        <w:b/>
                        <w:sz w:val="18"/>
                        <w:szCs w:val="18"/>
                      </w:rPr>
                      <w:t xml:space="preserve">Processo: </w:t>
                    </w:r>
                    <w:r w:rsidR="002B4ADD">
                      <w:rPr>
                        <w:b/>
                        <w:sz w:val="18"/>
                        <w:szCs w:val="18"/>
                      </w:rPr>
                      <w:t>E-16/004/510/2019</w:t>
                    </w:r>
                  </w:p>
                  <w:p w:rsidR="00431A2B" w:rsidRPr="00672C4E" w:rsidRDefault="00431A2B" w:rsidP="00431A2B">
                    <w:pPr>
                      <w:spacing w:line="360" w:lineRule="auto"/>
                      <w:rPr>
                        <w:b/>
                        <w:sz w:val="18"/>
                        <w:szCs w:val="18"/>
                      </w:rPr>
                    </w:pPr>
                    <w:r w:rsidRPr="00672C4E">
                      <w:rPr>
                        <w:b/>
                        <w:sz w:val="18"/>
                        <w:szCs w:val="18"/>
                      </w:rPr>
                      <w:t>Data:</w:t>
                    </w:r>
                    <w:r w:rsidR="002B4ADD">
                      <w:rPr>
                        <w:b/>
                        <w:sz w:val="18"/>
                        <w:szCs w:val="18"/>
                      </w:rPr>
                      <w:t xml:space="preserve"> 03/04/2019      </w:t>
                    </w:r>
                    <w:r w:rsidR="00672C4E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Pr="00672C4E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72C4E">
                      <w:rPr>
                        <w:b/>
                        <w:sz w:val="18"/>
                        <w:szCs w:val="18"/>
                      </w:rPr>
                      <w:t>Fls</w:t>
                    </w:r>
                    <w:proofErr w:type="spellEnd"/>
                    <w:r w:rsidRPr="00672C4E">
                      <w:rPr>
                        <w:b/>
                        <w:sz w:val="18"/>
                        <w:szCs w:val="18"/>
                      </w:rPr>
                      <w:t xml:space="preserve">: </w:t>
                    </w:r>
                    <w:r w:rsidR="00672C4E">
                      <w:rPr>
                        <w:b/>
                        <w:sz w:val="18"/>
                        <w:szCs w:val="18"/>
                      </w:rPr>
                      <w:t>___________</w:t>
                    </w:r>
                  </w:p>
                  <w:p w:rsidR="00431A2B" w:rsidRPr="00672C4E" w:rsidRDefault="00431A2B" w:rsidP="00431A2B">
                    <w:pPr>
                      <w:spacing w:line="360" w:lineRule="auto"/>
                      <w:rPr>
                        <w:b/>
                        <w:sz w:val="18"/>
                        <w:szCs w:val="18"/>
                      </w:rPr>
                    </w:pPr>
                    <w:r w:rsidRPr="00672C4E">
                      <w:rPr>
                        <w:b/>
                        <w:sz w:val="18"/>
                        <w:szCs w:val="18"/>
                      </w:rPr>
                      <w:t>Rubrica</w:t>
                    </w:r>
                    <w:proofErr w:type="gramStart"/>
                    <w:r w:rsidRPr="00672C4E">
                      <w:rPr>
                        <w:b/>
                        <w:sz w:val="18"/>
                        <w:szCs w:val="18"/>
                      </w:rPr>
                      <w:t>:.</w:t>
                    </w:r>
                    <w:proofErr w:type="gramEnd"/>
                    <w:r w:rsidRPr="00672C4E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672C4E">
                      <w:rPr>
                        <w:b/>
                        <w:sz w:val="18"/>
                        <w:szCs w:val="18"/>
                      </w:rPr>
                      <w:t>_________________________</w:t>
                    </w:r>
                  </w:p>
                </w:txbxContent>
              </v:textbox>
            </v:shape>
          </w:pict>
        </mc:Fallback>
      </mc:AlternateContent>
    </w:r>
    <w:r w:rsidR="002332ED">
      <w:rPr>
        <w:noProof/>
        <w:lang w:eastAsia="pt-BR"/>
      </w:rPr>
      <w:drawing>
        <wp:inline distT="0" distB="0" distL="0" distR="0" wp14:anchorId="0A338295" wp14:editId="75253F0E">
          <wp:extent cx="1797050" cy="1097280"/>
          <wp:effectExtent l="0" t="0" r="0" b="7620"/>
          <wp:docPr id="1" name="Imagem 1" descr="https://www.janela.com.br/wp-content/uploads/2019/02/Estado-do-Rio-de-Janeiro-Logo-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janela.com.br/wp-content/uploads/2019/02/Estado-do-Rio-de-Janeiro-Logo-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32ED" w:rsidRDefault="002332ED" w:rsidP="002332ED">
    <w:pPr>
      <w:pStyle w:val="Cabealho"/>
      <w:jc w:val="center"/>
      <w:rPr>
        <w:rFonts w:eastAsia="Arial Unicode MS"/>
        <w:b/>
        <w:bCs/>
        <w:sz w:val="18"/>
        <w:szCs w:val="18"/>
      </w:rPr>
    </w:pPr>
    <w:r>
      <w:rPr>
        <w:rFonts w:eastAsia="Arial Unicode MS"/>
        <w:b/>
        <w:bCs/>
        <w:sz w:val="18"/>
        <w:szCs w:val="18"/>
      </w:rPr>
      <w:t>Governo do Estado do Rio de Janeiro</w:t>
    </w:r>
  </w:p>
  <w:p w:rsidR="002332ED" w:rsidRDefault="002332ED" w:rsidP="002332ED">
    <w:pPr>
      <w:tabs>
        <w:tab w:val="center" w:pos="4419"/>
        <w:tab w:val="right" w:pos="8838"/>
      </w:tabs>
      <w:spacing w:after="0" w:line="240" w:lineRule="auto"/>
      <w:jc w:val="center"/>
      <w:rPr>
        <w:rFonts w:eastAsia="Arial Unicode MS"/>
        <w:b/>
        <w:bCs/>
        <w:sz w:val="18"/>
        <w:szCs w:val="18"/>
        <w:lang w:eastAsia="x-none"/>
      </w:rPr>
    </w:pPr>
    <w:r>
      <w:rPr>
        <w:rFonts w:eastAsia="Arial Unicode MS"/>
        <w:b/>
        <w:bCs/>
        <w:sz w:val="18"/>
        <w:szCs w:val="18"/>
        <w:lang w:eastAsia="x-none"/>
      </w:rPr>
      <w:t>Vice Governadoria do Estado</w:t>
    </w:r>
  </w:p>
  <w:p w:rsidR="002332ED" w:rsidRDefault="002332ED" w:rsidP="002332ED">
    <w:pPr>
      <w:tabs>
        <w:tab w:val="center" w:pos="4419"/>
        <w:tab w:val="right" w:pos="8838"/>
      </w:tabs>
      <w:spacing w:after="0" w:line="240" w:lineRule="auto"/>
      <w:jc w:val="center"/>
      <w:rPr>
        <w:rFonts w:eastAsia="Arial Unicode MS"/>
        <w:b/>
        <w:bCs/>
        <w:sz w:val="18"/>
        <w:szCs w:val="18"/>
      </w:rPr>
    </w:pPr>
    <w:r>
      <w:rPr>
        <w:rFonts w:eastAsia="Arial Unicode MS"/>
        <w:b/>
        <w:bCs/>
        <w:sz w:val="18"/>
        <w:szCs w:val="18"/>
      </w:rPr>
      <w:t>Fundação Leão XIII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C98"/>
    <w:multiLevelType w:val="multilevel"/>
    <w:tmpl w:val="8A660E0A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">
    <w:nsid w:val="05692F6E"/>
    <w:multiLevelType w:val="hybridMultilevel"/>
    <w:tmpl w:val="34A062E4"/>
    <w:lvl w:ilvl="0" w:tplc="BBF63F92">
      <w:start w:val="1"/>
      <w:numFmt w:val="decimal"/>
      <w:lvlText w:val="%1.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8C02E7"/>
    <w:multiLevelType w:val="hybridMultilevel"/>
    <w:tmpl w:val="EE68A6C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F4BF0"/>
    <w:multiLevelType w:val="multilevel"/>
    <w:tmpl w:val="6C7428C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4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B6548FB"/>
    <w:multiLevelType w:val="multilevel"/>
    <w:tmpl w:val="04CC5B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6">
    <w:nsid w:val="13BF390F"/>
    <w:multiLevelType w:val="multilevel"/>
    <w:tmpl w:val="C4BC0D72"/>
    <w:lvl w:ilvl="0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425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C6D3024"/>
    <w:multiLevelType w:val="multilevel"/>
    <w:tmpl w:val="E1DA09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8">
    <w:nsid w:val="23005DA5"/>
    <w:multiLevelType w:val="multilevel"/>
    <w:tmpl w:val="A37427F0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CF975FE"/>
    <w:multiLevelType w:val="multilevel"/>
    <w:tmpl w:val="F8D6F2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0">
    <w:nsid w:val="319A19A4"/>
    <w:multiLevelType w:val="multilevel"/>
    <w:tmpl w:val="981019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  <w:color w:val="auto"/>
      </w:rPr>
    </w:lvl>
  </w:abstractNum>
  <w:abstractNum w:abstractNumId="11">
    <w:nsid w:val="323F602C"/>
    <w:multiLevelType w:val="multilevel"/>
    <w:tmpl w:val="1B304EF8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33B61954"/>
    <w:multiLevelType w:val="multilevel"/>
    <w:tmpl w:val="BDCE433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3">
    <w:nsid w:val="3A9D4C95"/>
    <w:multiLevelType w:val="multilevel"/>
    <w:tmpl w:val="5450D41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478C15DD"/>
    <w:multiLevelType w:val="multilevel"/>
    <w:tmpl w:val="C3A64DD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5">
    <w:nsid w:val="48040446"/>
    <w:multiLevelType w:val="multilevel"/>
    <w:tmpl w:val="40345AD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6">
    <w:nsid w:val="498E7F1C"/>
    <w:multiLevelType w:val="hybridMultilevel"/>
    <w:tmpl w:val="76C6F142"/>
    <w:lvl w:ilvl="0" w:tplc="1240A1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AB00615"/>
    <w:multiLevelType w:val="multilevel"/>
    <w:tmpl w:val="D94E30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8">
    <w:nsid w:val="549E0AF3"/>
    <w:multiLevelType w:val="multilevel"/>
    <w:tmpl w:val="980A46E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19">
    <w:nsid w:val="5B6B5E23"/>
    <w:multiLevelType w:val="multilevel"/>
    <w:tmpl w:val="5DC232B8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0">
    <w:nsid w:val="5D6C44D8"/>
    <w:multiLevelType w:val="multilevel"/>
    <w:tmpl w:val="25E2B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663004AB"/>
    <w:multiLevelType w:val="multilevel"/>
    <w:tmpl w:val="8BD04120"/>
    <w:lvl w:ilvl="0">
      <w:start w:val="7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2">
    <w:nsid w:val="663417F7"/>
    <w:multiLevelType w:val="multilevel"/>
    <w:tmpl w:val="04C437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7642255"/>
    <w:multiLevelType w:val="hybridMultilevel"/>
    <w:tmpl w:val="9478546E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7F03654"/>
    <w:multiLevelType w:val="multilevel"/>
    <w:tmpl w:val="E6E801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AF5051B"/>
    <w:multiLevelType w:val="multilevel"/>
    <w:tmpl w:val="006467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734A34D7"/>
    <w:multiLevelType w:val="multilevel"/>
    <w:tmpl w:val="938E3432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  <w:color w:val="000000"/>
      </w:rPr>
    </w:lvl>
  </w:abstractNum>
  <w:abstractNum w:abstractNumId="27">
    <w:nsid w:val="752F5808"/>
    <w:multiLevelType w:val="multilevel"/>
    <w:tmpl w:val="F078F2A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75E10232"/>
    <w:multiLevelType w:val="multilevel"/>
    <w:tmpl w:val="C3A64DD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9">
    <w:nsid w:val="77E56296"/>
    <w:multiLevelType w:val="multilevel"/>
    <w:tmpl w:val="DF322D12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8"/>
  </w:num>
  <w:num w:numId="4">
    <w:abstractNumId w:val="29"/>
  </w:num>
  <w:num w:numId="5">
    <w:abstractNumId w:val="17"/>
  </w:num>
  <w:num w:numId="6">
    <w:abstractNumId w:val="26"/>
  </w:num>
  <w:num w:numId="7">
    <w:abstractNumId w:val="19"/>
  </w:num>
  <w:num w:numId="8">
    <w:abstractNumId w:val="21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14"/>
  </w:num>
  <w:num w:numId="14">
    <w:abstractNumId w:val="25"/>
  </w:num>
  <w:num w:numId="15">
    <w:abstractNumId w:val="20"/>
  </w:num>
  <w:num w:numId="16">
    <w:abstractNumId w:val="7"/>
  </w:num>
  <w:num w:numId="17">
    <w:abstractNumId w:val="1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"/>
  </w:num>
  <w:num w:numId="23">
    <w:abstractNumId w:val="3"/>
  </w:num>
  <w:num w:numId="24">
    <w:abstractNumId w:val="0"/>
  </w:num>
  <w:num w:numId="25">
    <w:abstractNumId w:val="12"/>
  </w:num>
  <w:num w:numId="26">
    <w:abstractNumId w:val="5"/>
  </w:num>
  <w:num w:numId="27">
    <w:abstractNumId w:val="13"/>
  </w:num>
  <w:num w:numId="28">
    <w:abstractNumId w:val="24"/>
  </w:num>
  <w:num w:numId="29">
    <w:abstractNumId w:val="27"/>
  </w:num>
  <w:num w:numId="30">
    <w:abstractNumId w:val="22"/>
  </w:num>
  <w:num w:numId="31">
    <w:abstractNumId w:val="1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C3"/>
    <w:rsid w:val="00016EEB"/>
    <w:rsid w:val="00042643"/>
    <w:rsid w:val="00067681"/>
    <w:rsid w:val="0007714A"/>
    <w:rsid w:val="000774F7"/>
    <w:rsid w:val="00083525"/>
    <w:rsid w:val="000B1049"/>
    <w:rsid w:val="000D2B27"/>
    <w:rsid w:val="000E4751"/>
    <w:rsid w:val="00121F9D"/>
    <w:rsid w:val="001370AF"/>
    <w:rsid w:val="00141748"/>
    <w:rsid w:val="00156D16"/>
    <w:rsid w:val="001576C4"/>
    <w:rsid w:val="00190635"/>
    <w:rsid w:val="001964CF"/>
    <w:rsid w:val="001C4710"/>
    <w:rsid w:val="001C65FA"/>
    <w:rsid w:val="001E6192"/>
    <w:rsid w:val="001F503D"/>
    <w:rsid w:val="001F73F6"/>
    <w:rsid w:val="00227816"/>
    <w:rsid w:val="002332ED"/>
    <w:rsid w:val="002901BC"/>
    <w:rsid w:val="002A0255"/>
    <w:rsid w:val="002B4138"/>
    <w:rsid w:val="002B4ADD"/>
    <w:rsid w:val="00304CD6"/>
    <w:rsid w:val="00306F03"/>
    <w:rsid w:val="003240FF"/>
    <w:rsid w:val="00333F0A"/>
    <w:rsid w:val="00336E72"/>
    <w:rsid w:val="0035484B"/>
    <w:rsid w:val="00383A0D"/>
    <w:rsid w:val="003D419B"/>
    <w:rsid w:val="003E31C4"/>
    <w:rsid w:val="00431A2B"/>
    <w:rsid w:val="00452063"/>
    <w:rsid w:val="00470404"/>
    <w:rsid w:val="00473B30"/>
    <w:rsid w:val="00476D43"/>
    <w:rsid w:val="004C0199"/>
    <w:rsid w:val="004C39B9"/>
    <w:rsid w:val="004D16BA"/>
    <w:rsid w:val="004D16E9"/>
    <w:rsid w:val="004E129F"/>
    <w:rsid w:val="00507405"/>
    <w:rsid w:val="005360A0"/>
    <w:rsid w:val="00541EA7"/>
    <w:rsid w:val="00552EFB"/>
    <w:rsid w:val="00553DD5"/>
    <w:rsid w:val="00585D66"/>
    <w:rsid w:val="005D3198"/>
    <w:rsid w:val="005D61DC"/>
    <w:rsid w:val="005F0205"/>
    <w:rsid w:val="0060289B"/>
    <w:rsid w:val="00605540"/>
    <w:rsid w:val="00612865"/>
    <w:rsid w:val="00624478"/>
    <w:rsid w:val="00626961"/>
    <w:rsid w:val="00631C0A"/>
    <w:rsid w:val="00661102"/>
    <w:rsid w:val="006649D2"/>
    <w:rsid w:val="0066637D"/>
    <w:rsid w:val="006667FF"/>
    <w:rsid w:val="00672C4E"/>
    <w:rsid w:val="006737C8"/>
    <w:rsid w:val="00696F6F"/>
    <w:rsid w:val="007003D0"/>
    <w:rsid w:val="00723AE7"/>
    <w:rsid w:val="00742C3A"/>
    <w:rsid w:val="007437DF"/>
    <w:rsid w:val="007503CC"/>
    <w:rsid w:val="00757BA9"/>
    <w:rsid w:val="007817E7"/>
    <w:rsid w:val="00781FB3"/>
    <w:rsid w:val="007A12CC"/>
    <w:rsid w:val="007C13FF"/>
    <w:rsid w:val="007D0D62"/>
    <w:rsid w:val="007D30F5"/>
    <w:rsid w:val="007F1146"/>
    <w:rsid w:val="007F36D4"/>
    <w:rsid w:val="00830FA3"/>
    <w:rsid w:val="008600E9"/>
    <w:rsid w:val="00877F2A"/>
    <w:rsid w:val="008A1AB9"/>
    <w:rsid w:val="008E06A4"/>
    <w:rsid w:val="008E5906"/>
    <w:rsid w:val="008F6348"/>
    <w:rsid w:val="009504E4"/>
    <w:rsid w:val="00950890"/>
    <w:rsid w:val="0095776E"/>
    <w:rsid w:val="00987079"/>
    <w:rsid w:val="00991DCD"/>
    <w:rsid w:val="00A00A28"/>
    <w:rsid w:val="00A244C3"/>
    <w:rsid w:val="00A34932"/>
    <w:rsid w:val="00A36602"/>
    <w:rsid w:val="00A40D75"/>
    <w:rsid w:val="00A451F8"/>
    <w:rsid w:val="00A84992"/>
    <w:rsid w:val="00A94D8D"/>
    <w:rsid w:val="00AD6EE2"/>
    <w:rsid w:val="00AE4D02"/>
    <w:rsid w:val="00AF2F9E"/>
    <w:rsid w:val="00B46FF3"/>
    <w:rsid w:val="00B86C7A"/>
    <w:rsid w:val="00BA4231"/>
    <w:rsid w:val="00BC3230"/>
    <w:rsid w:val="00C050B0"/>
    <w:rsid w:val="00C0768A"/>
    <w:rsid w:val="00C70110"/>
    <w:rsid w:val="00C80364"/>
    <w:rsid w:val="00C96054"/>
    <w:rsid w:val="00CA2711"/>
    <w:rsid w:val="00CC26A8"/>
    <w:rsid w:val="00CD5631"/>
    <w:rsid w:val="00D026DC"/>
    <w:rsid w:val="00D1431B"/>
    <w:rsid w:val="00D226B9"/>
    <w:rsid w:val="00D34828"/>
    <w:rsid w:val="00D4378D"/>
    <w:rsid w:val="00D57658"/>
    <w:rsid w:val="00D57774"/>
    <w:rsid w:val="00D76AF3"/>
    <w:rsid w:val="00DA1B51"/>
    <w:rsid w:val="00DA7E6A"/>
    <w:rsid w:val="00DB2EF7"/>
    <w:rsid w:val="00DE2191"/>
    <w:rsid w:val="00DE2EB8"/>
    <w:rsid w:val="00E43284"/>
    <w:rsid w:val="00E51F40"/>
    <w:rsid w:val="00E9001C"/>
    <w:rsid w:val="00EA4FA9"/>
    <w:rsid w:val="00EC0DE7"/>
    <w:rsid w:val="00F21B35"/>
    <w:rsid w:val="00F54C70"/>
    <w:rsid w:val="00F64027"/>
    <w:rsid w:val="00F813F8"/>
    <w:rsid w:val="00F84F69"/>
    <w:rsid w:val="00F87724"/>
    <w:rsid w:val="00F973D3"/>
    <w:rsid w:val="00FF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4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44C3"/>
  </w:style>
  <w:style w:type="paragraph" w:styleId="Rodap">
    <w:name w:val="footer"/>
    <w:basedOn w:val="Normal"/>
    <w:link w:val="RodapChar"/>
    <w:uiPriority w:val="99"/>
    <w:unhideWhenUsed/>
    <w:rsid w:val="00A24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44C3"/>
  </w:style>
  <w:style w:type="paragraph" w:styleId="Textodebalo">
    <w:name w:val="Balloon Text"/>
    <w:basedOn w:val="Normal"/>
    <w:link w:val="TextodebaloChar"/>
    <w:uiPriority w:val="99"/>
    <w:semiHidden/>
    <w:unhideWhenUsed/>
    <w:rsid w:val="00A2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4C3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A244C3"/>
    <w:pPr>
      <w:spacing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A244C3"/>
    <w:rPr>
      <w:rFonts w:ascii="Tahoma" w:eastAsia="Times New Roman" w:hAnsi="Tahoma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244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244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D0D6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D31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319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319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31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3198"/>
    <w:rPr>
      <w:b/>
      <w:bCs/>
      <w:sz w:val="20"/>
      <w:szCs w:val="20"/>
    </w:rPr>
  </w:style>
  <w:style w:type="table" w:styleId="Tabelacomgrade">
    <w:name w:val="Table Grid"/>
    <w:basedOn w:val="Tabelanormal"/>
    <w:rsid w:val="00723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4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44C3"/>
  </w:style>
  <w:style w:type="paragraph" w:styleId="Rodap">
    <w:name w:val="footer"/>
    <w:basedOn w:val="Normal"/>
    <w:link w:val="RodapChar"/>
    <w:uiPriority w:val="99"/>
    <w:unhideWhenUsed/>
    <w:rsid w:val="00A24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44C3"/>
  </w:style>
  <w:style w:type="paragraph" w:styleId="Textodebalo">
    <w:name w:val="Balloon Text"/>
    <w:basedOn w:val="Normal"/>
    <w:link w:val="TextodebaloChar"/>
    <w:uiPriority w:val="99"/>
    <w:semiHidden/>
    <w:unhideWhenUsed/>
    <w:rsid w:val="00A2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4C3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A244C3"/>
    <w:pPr>
      <w:spacing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A244C3"/>
    <w:rPr>
      <w:rFonts w:ascii="Tahoma" w:eastAsia="Times New Roman" w:hAnsi="Tahoma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244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244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D0D6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D31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319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319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31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3198"/>
    <w:rPr>
      <w:b/>
      <w:bCs/>
      <w:sz w:val="20"/>
      <w:szCs w:val="20"/>
    </w:rPr>
  </w:style>
  <w:style w:type="table" w:styleId="Tabelacomgrade">
    <w:name w:val="Table Grid"/>
    <w:basedOn w:val="Tabelanormal"/>
    <w:rsid w:val="00723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4BBD2-61E6-4CF6-AB6A-FB681AF3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3385</Words>
  <Characters>18284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Gonçalves Pinto</dc:creator>
  <cp:lastModifiedBy>Sonia Maria Trindade</cp:lastModifiedBy>
  <cp:revision>2</cp:revision>
  <cp:lastPrinted>2019-01-30T19:31:00Z</cp:lastPrinted>
  <dcterms:created xsi:type="dcterms:W3CDTF">2019-08-06T14:11:00Z</dcterms:created>
  <dcterms:modified xsi:type="dcterms:W3CDTF">2019-08-06T14:11:00Z</dcterms:modified>
</cp:coreProperties>
</file>